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DD8A7" w14:textId="77777777" w:rsidR="004040FA" w:rsidRDefault="003E15C3" w:rsidP="00A82E0F">
      <w:pPr>
        <w:spacing w:line="240" w:lineRule="auto"/>
        <w:rPr>
          <w:rFonts w:ascii="Arial" w:hAnsi="Arial" w:cs="Arial"/>
          <w:b/>
        </w:rPr>
      </w:pPr>
      <w:r>
        <w:rPr>
          <w:rFonts w:ascii="Arial" w:hAnsi="Arial" w:cs="Arial"/>
          <w:b/>
        </w:rPr>
        <w:t>PRESSEMITTEILUNG</w:t>
      </w:r>
    </w:p>
    <w:p w14:paraId="6C833C3C" w14:textId="77777777" w:rsidR="00165439" w:rsidRDefault="00165439" w:rsidP="00165439">
      <w:pPr>
        <w:spacing w:before="160"/>
        <w:rPr>
          <w:rFonts w:ascii="Arial" w:hAnsi="Arial" w:cs="Arial"/>
        </w:rPr>
      </w:pPr>
    </w:p>
    <w:p w14:paraId="2FDDD3B1" w14:textId="1C7FC3B2" w:rsidR="001732C2" w:rsidRPr="00165439" w:rsidRDefault="001732C2" w:rsidP="00165439">
      <w:pPr>
        <w:spacing w:before="160"/>
        <w:rPr>
          <w:rFonts w:ascii="Arial" w:hAnsi="Arial" w:cs="Arial"/>
        </w:rPr>
      </w:pPr>
      <w:r w:rsidRPr="00165439">
        <w:rPr>
          <w:rFonts w:ascii="Arial" w:hAnsi="Arial" w:cs="Arial"/>
        </w:rPr>
        <w:t>MACO Move HS Laufwagen: ab sofort verfügbar</w:t>
      </w:r>
    </w:p>
    <w:p w14:paraId="6C0F0B42" w14:textId="77777777" w:rsidR="001732C2" w:rsidRPr="001732C2" w:rsidRDefault="001732C2" w:rsidP="001732C2">
      <w:pPr>
        <w:spacing w:after="0" w:line="360" w:lineRule="auto"/>
        <w:rPr>
          <w:rFonts w:ascii="Arial" w:hAnsi="Arial" w:cs="Arial"/>
          <w:b/>
          <w:color w:val="0070C0"/>
          <w:sz w:val="28"/>
          <w:szCs w:val="28"/>
        </w:rPr>
      </w:pPr>
      <w:r w:rsidRPr="001732C2">
        <w:rPr>
          <w:rFonts w:ascii="Arial" w:hAnsi="Arial" w:cs="Arial"/>
          <w:b/>
          <w:color w:val="0070C0"/>
          <w:sz w:val="28"/>
          <w:szCs w:val="28"/>
        </w:rPr>
        <w:t>Erste gemeinsame Produktentwicklung von MACO und HAUTAU</w:t>
      </w:r>
    </w:p>
    <w:p w14:paraId="182FDAA4" w14:textId="77777777" w:rsidR="001732C2" w:rsidRPr="001732C2" w:rsidRDefault="001732C2" w:rsidP="001732C2">
      <w:pPr>
        <w:spacing w:after="0" w:line="360" w:lineRule="auto"/>
        <w:rPr>
          <w:rFonts w:ascii="Arial" w:hAnsi="Arial" w:cs="Arial"/>
          <w:sz w:val="20"/>
          <w:szCs w:val="20"/>
        </w:rPr>
      </w:pPr>
    </w:p>
    <w:p w14:paraId="7EE37C33" w14:textId="53E087AC" w:rsidR="001732C2" w:rsidRPr="001732C2" w:rsidRDefault="001732C2" w:rsidP="001732C2">
      <w:pPr>
        <w:spacing w:after="0" w:line="360" w:lineRule="auto"/>
        <w:rPr>
          <w:rFonts w:ascii="Arial" w:hAnsi="Arial" w:cs="Arial"/>
          <w:b/>
          <w:i/>
          <w:sz w:val="20"/>
          <w:szCs w:val="20"/>
        </w:rPr>
      </w:pPr>
      <w:r w:rsidRPr="001732C2">
        <w:rPr>
          <w:rFonts w:ascii="Arial" w:hAnsi="Arial" w:cs="Arial"/>
          <w:i/>
          <w:sz w:val="20"/>
          <w:szCs w:val="20"/>
        </w:rPr>
        <w:t xml:space="preserve">Salzburg, </w:t>
      </w:r>
      <w:r>
        <w:rPr>
          <w:rFonts w:ascii="Arial" w:hAnsi="Arial" w:cs="Arial"/>
          <w:i/>
          <w:sz w:val="20"/>
          <w:szCs w:val="20"/>
        </w:rPr>
        <w:t>24</w:t>
      </w:r>
      <w:r w:rsidRPr="001732C2">
        <w:rPr>
          <w:rFonts w:ascii="Arial" w:hAnsi="Arial" w:cs="Arial"/>
          <w:i/>
          <w:sz w:val="20"/>
          <w:szCs w:val="20"/>
        </w:rPr>
        <w:t>. Oktober 2024</w:t>
      </w:r>
      <w:r w:rsidRPr="001732C2">
        <w:rPr>
          <w:rFonts w:ascii="Arial" w:hAnsi="Arial" w:cs="Arial"/>
          <w:sz w:val="20"/>
          <w:szCs w:val="20"/>
        </w:rPr>
        <w:t xml:space="preserve"> – </w:t>
      </w:r>
      <w:r w:rsidRPr="001732C2">
        <w:rPr>
          <w:rFonts w:ascii="Arial" w:hAnsi="Arial" w:cs="Arial"/>
          <w:b/>
          <w:i/>
          <w:sz w:val="20"/>
          <w:szCs w:val="20"/>
        </w:rPr>
        <w:t>Mit dem MACO Move HS Laufwagen lanciert die MACO</w:t>
      </w:r>
      <w:r w:rsidR="00B0487A">
        <w:rPr>
          <w:rFonts w:ascii="Arial" w:hAnsi="Arial" w:cs="Arial"/>
          <w:b/>
          <w:i/>
          <w:sz w:val="20"/>
          <w:szCs w:val="20"/>
        </w:rPr>
        <w:t xml:space="preserve"> </w:t>
      </w:r>
      <w:r w:rsidRPr="001732C2">
        <w:rPr>
          <w:rFonts w:ascii="Arial" w:hAnsi="Arial" w:cs="Arial"/>
          <w:b/>
          <w:i/>
          <w:sz w:val="20"/>
          <w:szCs w:val="20"/>
        </w:rPr>
        <w:t xml:space="preserve">Gruppe erstmals ein Produkt, das von einem MACO-HAUTAU-Team gemeinsam entwickelt wurde. </w:t>
      </w:r>
    </w:p>
    <w:p w14:paraId="78209A53" w14:textId="77777777" w:rsidR="001732C2" w:rsidRPr="001732C2" w:rsidRDefault="001732C2" w:rsidP="001732C2">
      <w:pPr>
        <w:spacing w:after="0" w:line="360" w:lineRule="auto"/>
        <w:rPr>
          <w:rFonts w:ascii="Arial" w:hAnsi="Arial" w:cs="Arial"/>
          <w:sz w:val="20"/>
          <w:szCs w:val="20"/>
        </w:rPr>
      </w:pPr>
    </w:p>
    <w:p w14:paraId="15CD4E47" w14:textId="77777777" w:rsidR="001732C2" w:rsidRPr="001732C2" w:rsidRDefault="001732C2" w:rsidP="001732C2">
      <w:pPr>
        <w:spacing w:after="0" w:line="360" w:lineRule="auto"/>
        <w:rPr>
          <w:rFonts w:ascii="Arial" w:hAnsi="Arial" w:cs="Arial"/>
          <w:sz w:val="20"/>
          <w:szCs w:val="20"/>
        </w:rPr>
      </w:pPr>
      <w:r w:rsidRPr="001732C2">
        <w:rPr>
          <w:rFonts w:ascii="Arial" w:hAnsi="Arial" w:cs="Arial"/>
          <w:sz w:val="20"/>
          <w:szCs w:val="20"/>
        </w:rPr>
        <w:t xml:space="preserve">Die MACO Experten haben in enger und fokussierter Zusammenarbeit ein Produkt entwickelt, das sowohl in Sachen Leistung als auch in Hinblick auf Nachhaltigkeit Maßstäbe setzt. Der </w:t>
      </w:r>
      <w:r w:rsidRPr="001732C2">
        <w:rPr>
          <w:rFonts w:ascii="Arial" w:hAnsi="Arial" w:cs="Arial"/>
          <w:b/>
          <w:bCs/>
          <w:sz w:val="20"/>
          <w:szCs w:val="20"/>
        </w:rPr>
        <w:t>MACO Move HS Laufwagen</w:t>
      </w:r>
      <w:r w:rsidRPr="001732C2">
        <w:rPr>
          <w:rFonts w:ascii="Arial" w:hAnsi="Arial" w:cs="Arial"/>
          <w:sz w:val="20"/>
          <w:szCs w:val="20"/>
        </w:rPr>
        <w:t xml:space="preserve"> ermöglicht mit seiner leichtgängigen Mechanik das mühelose Öffnen und Schließen von Hebe-Schiebetüren. Und das leichter und leiser als je zuvor. Dazu bewegt das neue Produkt bereits in der Standardausführung höhere Flügelgewichte als jedes andere Produkt am Markt.</w:t>
      </w:r>
    </w:p>
    <w:p w14:paraId="0040B178" w14:textId="77777777" w:rsidR="001732C2" w:rsidRPr="001732C2" w:rsidRDefault="001732C2" w:rsidP="001732C2">
      <w:pPr>
        <w:spacing w:after="0" w:line="360" w:lineRule="auto"/>
        <w:rPr>
          <w:rFonts w:ascii="Arial" w:hAnsi="Arial" w:cs="Arial"/>
          <w:sz w:val="20"/>
          <w:szCs w:val="20"/>
        </w:rPr>
      </w:pPr>
    </w:p>
    <w:p w14:paraId="4CE4FA7F" w14:textId="77777777" w:rsidR="001732C2" w:rsidRPr="001732C2" w:rsidRDefault="001732C2" w:rsidP="001732C2">
      <w:pPr>
        <w:spacing w:after="0" w:line="360" w:lineRule="auto"/>
        <w:rPr>
          <w:rFonts w:ascii="Arial" w:hAnsi="Arial" w:cs="Arial"/>
          <w:b/>
          <w:sz w:val="20"/>
          <w:szCs w:val="20"/>
        </w:rPr>
      </w:pPr>
      <w:r w:rsidRPr="001732C2">
        <w:rPr>
          <w:rFonts w:ascii="Arial" w:hAnsi="Arial" w:cs="Arial"/>
          <w:b/>
          <w:sz w:val="20"/>
          <w:szCs w:val="20"/>
        </w:rPr>
        <w:t>Eingebaute Nachhaltigkeit</w:t>
      </w:r>
    </w:p>
    <w:p w14:paraId="076AB2EF" w14:textId="47F63977" w:rsidR="001732C2" w:rsidRPr="001732C2" w:rsidRDefault="001732C2" w:rsidP="001732C2">
      <w:pPr>
        <w:spacing w:after="0" w:line="360" w:lineRule="auto"/>
        <w:rPr>
          <w:rFonts w:ascii="Arial" w:hAnsi="Arial" w:cs="Arial"/>
          <w:sz w:val="20"/>
          <w:szCs w:val="20"/>
        </w:rPr>
      </w:pPr>
      <w:r w:rsidRPr="001732C2">
        <w:rPr>
          <w:rFonts w:ascii="Arial" w:hAnsi="Arial" w:cs="Arial"/>
          <w:sz w:val="20"/>
          <w:szCs w:val="20"/>
        </w:rPr>
        <w:t xml:space="preserve">Wenn es um erhöhte Lebensdauer geht, fährt der </w:t>
      </w:r>
      <w:r w:rsidRPr="001732C2">
        <w:rPr>
          <w:rFonts w:ascii="Arial" w:hAnsi="Arial" w:cs="Arial"/>
          <w:b/>
          <w:bCs/>
          <w:sz w:val="20"/>
          <w:szCs w:val="20"/>
        </w:rPr>
        <w:t>MACO Move HS Laufwagen</w:t>
      </w:r>
      <w:r w:rsidRPr="001732C2">
        <w:rPr>
          <w:rFonts w:ascii="Arial" w:hAnsi="Arial" w:cs="Arial"/>
          <w:sz w:val="20"/>
          <w:szCs w:val="20"/>
        </w:rPr>
        <w:t xml:space="preserve"> ganz weit vorn</w:t>
      </w:r>
      <w:r w:rsidR="00B0487A" w:rsidRPr="001732C2">
        <w:rPr>
          <w:rFonts w:ascii="Arial" w:hAnsi="Arial" w:cs="Arial"/>
          <w:sz w:val="20"/>
          <w:szCs w:val="20"/>
        </w:rPr>
        <w:t xml:space="preserve"> – </w:t>
      </w:r>
      <w:r w:rsidRPr="001732C2">
        <w:rPr>
          <w:rFonts w:ascii="Arial" w:hAnsi="Arial" w:cs="Arial"/>
          <w:sz w:val="20"/>
          <w:szCs w:val="20"/>
        </w:rPr>
        <w:t>und länger. Die bedienoptimierte Kinematik sowie die spezielle Ansteuerung der Hubkulisse sorgen dafür, dass die Kraftverteilung auf die Laufrollen immer gleichmäßig erfolgt. Es wird also keine Rolle überbeansprucht. Gleichzeitig reinigen vormontierte Bürsten die Laufrollen und verlängern so die Lebensdauer nachhaltig.</w:t>
      </w:r>
    </w:p>
    <w:p w14:paraId="235F1FB1" w14:textId="77777777" w:rsidR="001732C2" w:rsidRPr="001732C2" w:rsidRDefault="001732C2" w:rsidP="001732C2">
      <w:pPr>
        <w:spacing w:after="0" w:line="360" w:lineRule="auto"/>
        <w:rPr>
          <w:rFonts w:ascii="Arial" w:hAnsi="Arial" w:cs="Arial"/>
          <w:sz w:val="20"/>
          <w:szCs w:val="20"/>
        </w:rPr>
      </w:pPr>
    </w:p>
    <w:p w14:paraId="134F8ADE" w14:textId="77777777" w:rsidR="001732C2" w:rsidRPr="001732C2" w:rsidRDefault="001732C2" w:rsidP="001732C2">
      <w:pPr>
        <w:spacing w:after="0" w:line="360" w:lineRule="auto"/>
        <w:rPr>
          <w:rFonts w:ascii="Arial" w:hAnsi="Arial" w:cs="Arial"/>
          <w:b/>
          <w:sz w:val="20"/>
          <w:szCs w:val="20"/>
        </w:rPr>
      </w:pPr>
      <w:r w:rsidRPr="001732C2">
        <w:rPr>
          <w:rFonts w:ascii="Arial" w:hAnsi="Arial" w:cs="Arial"/>
          <w:b/>
          <w:sz w:val="20"/>
          <w:szCs w:val="20"/>
        </w:rPr>
        <w:t>Das erste von vielen Highlights</w:t>
      </w:r>
    </w:p>
    <w:p w14:paraId="6D8F17A6" w14:textId="3F204B55" w:rsidR="001732C2" w:rsidRPr="001732C2" w:rsidRDefault="001732C2" w:rsidP="001732C2">
      <w:pPr>
        <w:spacing w:after="0" w:line="360" w:lineRule="auto"/>
        <w:rPr>
          <w:rFonts w:ascii="Arial" w:hAnsi="Arial" w:cs="Arial"/>
          <w:sz w:val="20"/>
          <w:szCs w:val="20"/>
        </w:rPr>
      </w:pPr>
      <w:r w:rsidRPr="001732C2">
        <w:rPr>
          <w:rFonts w:ascii="Arial" w:hAnsi="Arial" w:cs="Arial"/>
          <w:sz w:val="20"/>
          <w:szCs w:val="20"/>
        </w:rPr>
        <w:t xml:space="preserve">Als gemeinsam entwickeltes Produkt lässt sich der </w:t>
      </w:r>
      <w:r w:rsidRPr="001732C2">
        <w:rPr>
          <w:rFonts w:ascii="Arial" w:hAnsi="Arial" w:cs="Arial"/>
          <w:b/>
          <w:bCs/>
          <w:sz w:val="20"/>
          <w:szCs w:val="20"/>
        </w:rPr>
        <w:t>MACO Move HS Laufwagen</w:t>
      </w:r>
      <w:r w:rsidRPr="001732C2">
        <w:rPr>
          <w:rFonts w:ascii="Arial" w:hAnsi="Arial" w:cs="Arial"/>
          <w:sz w:val="20"/>
          <w:szCs w:val="20"/>
        </w:rPr>
        <w:t xml:space="preserve"> selbstverständlich mit MACO Rail und HAUTAU Atrium Beschlägen kombinieren. Das gilt auch für alle anderen Lösungen, die in naher Zukunft erscheinen werden: wie der kleinen Laufwagen. Und sie alle werden – wie bereits seit Anfang des Jahres alle Schiebeprodukte – </w:t>
      </w:r>
      <w:r w:rsidRPr="001732C2">
        <w:rPr>
          <w:rFonts w:ascii="Arial" w:hAnsi="Arial" w:cs="Arial"/>
          <w:b/>
          <w:bCs/>
          <w:sz w:val="20"/>
          <w:szCs w:val="20"/>
        </w:rPr>
        <w:t>die Produktbezeichnung „Move“</w:t>
      </w:r>
      <w:r w:rsidRPr="001732C2">
        <w:rPr>
          <w:rFonts w:ascii="Arial" w:hAnsi="Arial" w:cs="Arial"/>
          <w:sz w:val="20"/>
          <w:szCs w:val="20"/>
        </w:rPr>
        <w:t xml:space="preserve"> in Kombination mit der jeweiligen Ausführung tragen. So z. B. „Move HS“ für Hebe-Schiebe. Die neue Struktur bringt für alle Kunden mehr Klarheit in das sehr breit aufgestellte MACO Produktportfolio und bedingt  einige Umbenennungen bestehender Produktnamen. Die </w:t>
      </w:r>
      <w:r w:rsidR="00B0487A">
        <w:rPr>
          <w:rFonts w:ascii="Arial" w:hAnsi="Arial" w:cs="Arial"/>
          <w:sz w:val="20"/>
          <w:szCs w:val="20"/>
        </w:rPr>
        <w:t>vorhandenen</w:t>
      </w:r>
      <w:r w:rsidRPr="001732C2">
        <w:rPr>
          <w:rFonts w:ascii="Arial" w:hAnsi="Arial" w:cs="Arial"/>
          <w:sz w:val="20"/>
          <w:szCs w:val="20"/>
        </w:rPr>
        <w:t xml:space="preserve"> Artikelnummern sind von dieser Umstellung nicht betroffen und bleiben unverändert.</w:t>
      </w:r>
    </w:p>
    <w:p w14:paraId="258B3391" w14:textId="77777777" w:rsidR="001732C2" w:rsidRPr="001732C2" w:rsidRDefault="001732C2" w:rsidP="001732C2">
      <w:pPr>
        <w:spacing w:after="0" w:line="360" w:lineRule="auto"/>
        <w:rPr>
          <w:rFonts w:ascii="Arial" w:hAnsi="Arial" w:cs="Arial"/>
          <w:sz w:val="20"/>
          <w:szCs w:val="20"/>
        </w:rPr>
      </w:pPr>
    </w:p>
    <w:p w14:paraId="684609AE" w14:textId="77777777" w:rsidR="001732C2" w:rsidRPr="001732C2" w:rsidRDefault="001732C2" w:rsidP="001732C2">
      <w:pPr>
        <w:spacing w:after="0" w:line="360" w:lineRule="auto"/>
        <w:rPr>
          <w:rFonts w:ascii="Arial" w:hAnsi="Arial" w:cs="Arial"/>
          <w:b/>
          <w:sz w:val="20"/>
          <w:szCs w:val="20"/>
        </w:rPr>
      </w:pPr>
      <w:r w:rsidRPr="001732C2">
        <w:rPr>
          <w:rFonts w:ascii="Arial" w:hAnsi="Arial" w:cs="Arial"/>
          <w:b/>
          <w:sz w:val="20"/>
          <w:szCs w:val="20"/>
        </w:rPr>
        <w:t>Lieferbar ab sofort</w:t>
      </w:r>
    </w:p>
    <w:p w14:paraId="20C9912A" w14:textId="61EE4767" w:rsidR="001732C2" w:rsidRDefault="001732C2" w:rsidP="001732C2">
      <w:pPr>
        <w:spacing w:after="0" w:line="360" w:lineRule="auto"/>
        <w:rPr>
          <w:rFonts w:ascii="Arial" w:hAnsi="Arial" w:cs="Arial"/>
          <w:sz w:val="20"/>
          <w:szCs w:val="20"/>
        </w:rPr>
      </w:pPr>
      <w:r w:rsidRPr="001732C2">
        <w:rPr>
          <w:rFonts w:ascii="Arial" w:hAnsi="Arial" w:cs="Arial"/>
          <w:sz w:val="20"/>
          <w:szCs w:val="20"/>
        </w:rPr>
        <w:t xml:space="preserve">Der </w:t>
      </w:r>
      <w:r w:rsidRPr="001732C2">
        <w:rPr>
          <w:rFonts w:ascii="Arial" w:hAnsi="Arial" w:cs="Arial"/>
          <w:b/>
          <w:bCs/>
          <w:sz w:val="20"/>
          <w:szCs w:val="20"/>
        </w:rPr>
        <w:t>MACO Move HS Laufwagen</w:t>
      </w:r>
      <w:r w:rsidRPr="001732C2">
        <w:rPr>
          <w:rFonts w:ascii="Arial" w:hAnsi="Arial" w:cs="Arial"/>
          <w:sz w:val="20"/>
          <w:szCs w:val="20"/>
        </w:rPr>
        <w:t xml:space="preserve"> kann ab sofort auf den bekannten Wegen bestellt werden. Direkt auf der Website, sofern die Person bzw. das Unternehmen für die entsprechenden digitalen Services von MACO registriert ist. Die Bestellung nimmt aber auch der persönliche Kundenberater entgegen, der wie gewohnt kompetent berät.</w:t>
      </w:r>
    </w:p>
    <w:p w14:paraId="3FE91C60" w14:textId="77777777" w:rsidR="00CB795C" w:rsidRPr="00847CA4" w:rsidRDefault="00CB795C" w:rsidP="00CB795C">
      <w:pPr>
        <w:spacing w:after="0" w:line="360" w:lineRule="auto"/>
        <w:rPr>
          <w:rFonts w:ascii="Arial" w:hAnsi="Arial" w:cs="Arial"/>
          <w:sz w:val="18"/>
          <w:szCs w:val="18"/>
        </w:rPr>
      </w:pPr>
      <w:r w:rsidRPr="00847CA4">
        <w:rPr>
          <w:rFonts w:ascii="Arial" w:hAnsi="Arial" w:cs="Arial"/>
          <w:b/>
          <w:i/>
          <w:sz w:val="18"/>
          <w:szCs w:val="18"/>
        </w:rPr>
        <w:lastRenderedPageBreak/>
        <w:t>Über Mayer &amp; Co Beschläge GmbH (MACO)</w:t>
      </w:r>
    </w:p>
    <w:p w14:paraId="6CF2784C" w14:textId="77777777" w:rsidR="00CB795C" w:rsidRPr="00416378" w:rsidRDefault="00CB795C" w:rsidP="00CB795C">
      <w:pPr>
        <w:spacing w:line="240" w:lineRule="auto"/>
        <w:rPr>
          <w:rFonts w:ascii="Arial" w:hAnsi="Arial"/>
          <w:i/>
          <w:color w:val="000000" w:themeColor="text1"/>
          <w:sz w:val="18"/>
          <w:szCs w:val="18"/>
        </w:rPr>
      </w:pPr>
      <w:r w:rsidRPr="00416378">
        <w:rPr>
          <w:rFonts w:ascii="Arial" w:hAnsi="Arial"/>
          <w:i/>
          <w:color w:val="000000" w:themeColor="text1"/>
          <w:sz w:val="18"/>
          <w:szCs w:val="18"/>
        </w:rPr>
        <w:t>MACO, gegründet 1947, zählt zu den Weltmarktführern für Fenster-, Tür- und Großflächenbeschläge und ist Anbieter innovativer System- sowie Sicherheitslösungen. Die Vernetzung mit elektronischen Komponenten spielt zunehmend eine Rolle – neben den mechanischen Baubeschlägen wie dem weitverbreiteten Dreh-Kipp-Beschlag.</w:t>
      </w:r>
    </w:p>
    <w:p w14:paraId="2CFDEB41" w14:textId="77777777" w:rsidR="00CB795C" w:rsidRPr="00416378" w:rsidRDefault="00CB795C" w:rsidP="00CB795C">
      <w:pPr>
        <w:spacing w:line="240" w:lineRule="auto"/>
        <w:rPr>
          <w:rFonts w:ascii="Arial" w:hAnsi="Arial"/>
          <w:i/>
          <w:color w:val="000000" w:themeColor="text1"/>
          <w:sz w:val="18"/>
          <w:szCs w:val="18"/>
        </w:rPr>
      </w:pPr>
      <w:r w:rsidRPr="00416378">
        <w:rPr>
          <w:rFonts w:ascii="Arial" w:hAnsi="Arial"/>
          <w:i/>
          <w:color w:val="000000" w:themeColor="text1"/>
          <w:sz w:val="18"/>
          <w:szCs w:val="18"/>
        </w:rPr>
        <w:t xml:space="preserve">MACO ist bekannt als Innovationstreiber und Hersteller mit Weitblick, der für disruptive Lösungen sorgt: 2018 hat das Familienunternehmen mit der Eröffnung seines Forschungs- und Innovationszentrums am Hauptsitz in Salzburg die Weichen für zukunftsorientiertes Arbeiten gestellt. Mit der Übernahme der deutschen HAUTAU GmbH baut der Baubeschlägeproduzent zudem seine starke Position bei Schiebesystemen und Fensterautomation weiter aus. </w:t>
      </w:r>
    </w:p>
    <w:p w14:paraId="7869EEF4" w14:textId="77777777" w:rsidR="00165439" w:rsidRPr="0057603B" w:rsidRDefault="00165439" w:rsidP="00165439">
      <w:pPr>
        <w:spacing w:after="0" w:line="240" w:lineRule="auto"/>
        <w:textAlignment w:val="baseline"/>
        <w:rPr>
          <w:rFonts w:ascii="Arial" w:hAnsi="Arial"/>
          <w:i/>
          <w:color w:val="000000" w:themeColor="text1"/>
          <w:sz w:val="18"/>
          <w:szCs w:val="18"/>
        </w:rPr>
      </w:pPr>
      <w:r>
        <w:rPr>
          <w:rFonts w:ascii="Arial" w:hAnsi="Arial"/>
          <w:i/>
          <w:color w:val="000000" w:themeColor="text1"/>
          <w:sz w:val="18"/>
          <w:szCs w:val="18"/>
        </w:rPr>
        <w:t xml:space="preserve">2.400 Beschäftigte </w:t>
      </w:r>
      <w:r w:rsidRPr="00416378">
        <w:rPr>
          <w:rFonts w:ascii="Arial" w:hAnsi="Arial"/>
          <w:i/>
          <w:color w:val="000000" w:themeColor="text1"/>
          <w:sz w:val="18"/>
          <w:szCs w:val="18"/>
        </w:rPr>
        <w:t>sind</w:t>
      </w:r>
      <w:r>
        <w:rPr>
          <w:rFonts w:ascii="Arial" w:hAnsi="Arial"/>
          <w:i/>
          <w:color w:val="000000" w:themeColor="text1"/>
          <w:sz w:val="18"/>
          <w:szCs w:val="18"/>
        </w:rPr>
        <w:t xml:space="preserve"> für sechs Werksstandorte und 16</w:t>
      </w:r>
      <w:r w:rsidRPr="00416378">
        <w:rPr>
          <w:rFonts w:ascii="Arial" w:hAnsi="Arial"/>
          <w:i/>
          <w:color w:val="000000" w:themeColor="text1"/>
          <w:sz w:val="18"/>
          <w:szCs w:val="18"/>
        </w:rPr>
        <w:t xml:space="preserve"> </w:t>
      </w:r>
      <w:r>
        <w:rPr>
          <w:rFonts w:ascii="Arial" w:hAnsi="Arial"/>
          <w:i/>
          <w:color w:val="000000" w:themeColor="text1"/>
          <w:sz w:val="18"/>
          <w:szCs w:val="18"/>
        </w:rPr>
        <w:t xml:space="preserve">internationalen </w:t>
      </w:r>
      <w:r w:rsidRPr="00416378">
        <w:rPr>
          <w:rFonts w:ascii="Arial" w:hAnsi="Arial"/>
          <w:i/>
          <w:color w:val="000000" w:themeColor="text1"/>
          <w:sz w:val="18"/>
          <w:szCs w:val="18"/>
        </w:rPr>
        <w:t>Vertriebsniederlassungen der Unternehmensgruppe tätig. Produziert wird in Salzburg, Mauterndorf, Trieben (Österreich), Helpsen (Deutschland), Kaluga (Russland) und Gliwice (Polen). Als Arbeitgeber trägt MACO das österreichische Staatsgütesiegel „Familie und Beruf“.</w:t>
      </w:r>
    </w:p>
    <w:p w14:paraId="69942917" w14:textId="77777777" w:rsidR="00CB795C" w:rsidRDefault="00CB795C" w:rsidP="00245827">
      <w:pPr>
        <w:rPr>
          <w:rFonts w:ascii="Arial" w:hAnsi="Arial" w:cs="Arial"/>
          <w:b/>
          <w:sz w:val="20"/>
          <w:szCs w:val="20"/>
        </w:rPr>
      </w:pPr>
    </w:p>
    <w:p w14:paraId="3BBE475E" w14:textId="77777777" w:rsidR="00245827" w:rsidRDefault="00245827" w:rsidP="00245827">
      <w:pPr>
        <w:rPr>
          <w:rFonts w:ascii="Arial" w:hAnsi="Arial" w:cs="Arial"/>
          <w:b/>
          <w:sz w:val="20"/>
          <w:szCs w:val="20"/>
          <w:lang w:val="de-AT"/>
        </w:rPr>
      </w:pPr>
      <w:r w:rsidRPr="00E651FF">
        <w:rPr>
          <w:rFonts w:ascii="Arial" w:hAnsi="Arial" w:cs="Arial"/>
          <w:b/>
          <w:sz w:val="20"/>
          <w:szCs w:val="20"/>
          <w:lang w:val="de-AT"/>
        </w:rPr>
        <w:t>Pressebild</w:t>
      </w:r>
      <w:r w:rsidR="00327833" w:rsidRPr="00E651FF">
        <w:rPr>
          <w:rFonts w:ascii="Arial" w:hAnsi="Arial" w:cs="Arial"/>
          <w:b/>
          <w:sz w:val="20"/>
          <w:szCs w:val="20"/>
          <w:lang w:val="de-AT"/>
        </w:rPr>
        <w:t>er</w:t>
      </w:r>
      <w:r w:rsidRPr="00E651FF">
        <w:rPr>
          <w:rFonts w:ascii="Arial" w:hAnsi="Arial" w:cs="Arial"/>
          <w:b/>
          <w:sz w:val="20"/>
          <w:szCs w:val="20"/>
          <w:lang w:val="de-AT"/>
        </w:rPr>
        <w:t xml:space="preserve"> (Abdruck honorarfrei)</w:t>
      </w:r>
    </w:p>
    <w:p w14:paraId="34401B6D" w14:textId="6E75F8B8" w:rsidR="0060298E" w:rsidRPr="00553F58" w:rsidRDefault="00553F58" w:rsidP="00F80631">
      <w:pPr>
        <w:rPr>
          <w:rFonts w:ascii="Arial" w:hAnsi="Arial" w:cs="Arial"/>
          <w:sz w:val="16"/>
          <w:szCs w:val="16"/>
          <w:lang w:val="de-AT"/>
        </w:rPr>
      </w:pPr>
      <w:bookmarkStart w:id="0" w:name="_Hlk180598450"/>
      <w:r>
        <w:rPr>
          <w:noProof/>
        </w:rPr>
        <w:drawing>
          <wp:inline distT="0" distB="0" distL="0" distR="0" wp14:anchorId="6FC3916B" wp14:editId="502BCA8E">
            <wp:extent cx="1112400" cy="673200"/>
            <wp:effectExtent l="0" t="0" r="0" b="0"/>
            <wp:docPr id="14180783" name="Grafik 1" descr="Ein Bild, das Scharn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0783" name="Grafik 1" descr="Ein Bild, das Scharnie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2400" cy="673200"/>
                    </a:xfrm>
                    <a:prstGeom prst="rect">
                      <a:avLst/>
                    </a:prstGeom>
                    <a:noFill/>
                    <a:ln>
                      <a:noFill/>
                    </a:ln>
                  </pic:spPr>
                </pic:pic>
              </a:graphicData>
            </a:graphic>
          </wp:inline>
        </w:drawing>
      </w:r>
    </w:p>
    <w:p w14:paraId="383B570A" w14:textId="77777777" w:rsidR="0060298E" w:rsidRPr="00C44E44" w:rsidRDefault="0060298E" w:rsidP="0060298E">
      <w:pPr>
        <w:rPr>
          <w:rFonts w:ascii="Arial" w:hAnsi="Arial" w:cs="Arial"/>
          <w:sz w:val="16"/>
          <w:szCs w:val="16"/>
          <w:lang w:val="de-AT"/>
        </w:rPr>
      </w:pPr>
      <w:bookmarkStart w:id="1" w:name="_Hlk180513202"/>
      <w:r>
        <w:rPr>
          <w:rFonts w:ascii="Arial" w:hAnsi="Arial" w:cs="Arial"/>
          <w:b/>
          <w:sz w:val="16"/>
          <w:szCs w:val="16"/>
          <w:lang w:val="de-AT"/>
        </w:rPr>
        <w:t>MACO Move HS Laufwagen</w:t>
      </w:r>
    </w:p>
    <w:p w14:paraId="5786EC9A" w14:textId="77777777" w:rsidR="0060298E" w:rsidRDefault="0060298E" w:rsidP="0060298E">
      <w:pPr>
        <w:rPr>
          <w:rFonts w:ascii="Arial" w:hAnsi="Arial" w:cs="Arial"/>
          <w:sz w:val="16"/>
          <w:szCs w:val="16"/>
          <w:lang w:val="de-AT"/>
        </w:rPr>
      </w:pPr>
      <w:r w:rsidRPr="0060298E">
        <w:rPr>
          <w:rFonts w:ascii="Arial" w:hAnsi="Arial" w:cs="Arial"/>
          <w:b/>
          <w:i/>
          <w:sz w:val="16"/>
          <w:szCs w:val="16"/>
          <w:lang w:val="de-AT"/>
        </w:rPr>
        <w:t xml:space="preserve">Bild  © </w:t>
      </w:r>
      <w:r w:rsidRPr="0060298E">
        <w:rPr>
          <w:rFonts w:ascii="Arial" w:hAnsi="Arial" w:cs="Arial"/>
          <w:sz w:val="16"/>
          <w:szCs w:val="16"/>
          <w:lang w:val="de-AT"/>
        </w:rPr>
        <w:t>Bd_MACO_Move_HS_Laufwagen.jpg</w:t>
      </w:r>
    </w:p>
    <w:p w14:paraId="17EC54F5" w14:textId="77777777" w:rsidR="00553F58" w:rsidRPr="0060298E" w:rsidRDefault="00553F58" w:rsidP="0060298E">
      <w:pPr>
        <w:rPr>
          <w:rFonts w:ascii="Arial" w:hAnsi="Arial" w:cs="Arial"/>
          <w:sz w:val="16"/>
          <w:szCs w:val="16"/>
          <w:lang w:val="de-AT"/>
        </w:rPr>
      </w:pPr>
    </w:p>
    <w:bookmarkEnd w:id="1"/>
    <w:p w14:paraId="47665256" w14:textId="3041A487" w:rsidR="0060298E" w:rsidRDefault="00553F58" w:rsidP="00F80631">
      <w:pPr>
        <w:rPr>
          <w:rFonts w:ascii="Arial" w:hAnsi="Arial" w:cs="Arial"/>
          <w:sz w:val="16"/>
          <w:szCs w:val="16"/>
        </w:rPr>
      </w:pPr>
      <w:r>
        <w:rPr>
          <w:noProof/>
        </w:rPr>
        <w:drawing>
          <wp:inline distT="0" distB="0" distL="0" distR="0" wp14:anchorId="278062B4" wp14:editId="08661B23">
            <wp:extent cx="1908000" cy="1551600"/>
            <wp:effectExtent l="0" t="0" r="0" b="0"/>
            <wp:docPr id="1603503352" name="Grafik 2" descr="Ein Bild, das Fenster, Rechteck, Im Hau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503352" name="Grafik 2" descr="Ein Bild, das Fenster, Rechteck, Im Haus, Spiegel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8000" cy="1551600"/>
                    </a:xfrm>
                    <a:prstGeom prst="rect">
                      <a:avLst/>
                    </a:prstGeom>
                    <a:noFill/>
                    <a:ln>
                      <a:noFill/>
                    </a:ln>
                  </pic:spPr>
                </pic:pic>
              </a:graphicData>
            </a:graphic>
          </wp:inline>
        </w:drawing>
      </w:r>
    </w:p>
    <w:p w14:paraId="0066F7AD" w14:textId="4F820E71" w:rsidR="0060298E" w:rsidRPr="00553F58" w:rsidRDefault="0060298E" w:rsidP="0060298E">
      <w:pPr>
        <w:rPr>
          <w:rFonts w:ascii="Arial" w:hAnsi="Arial" w:cs="Arial"/>
          <w:sz w:val="16"/>
          <w:szCs w:val="16"/>
          <w:lang w:val="en-GB"/>
        </w:rPr>
      </w:pPr>
      <w:r w:rsidRPr="00553F58">
        <w:rPr>
          <w:rFonts w:ascii="Arial" w:hAnsi="Arial" w:cs="Arial"/>
          <w:b/>
          <w:sz w:val="16"/>
          <w:szCs w:val="16"/>
          <w:lang w:val="en-GB"/>
        </w:rPr>
        <w:t>MACO Move HS</w:t>
      </w:r>
    </w:p>
    <w:p w14:paraId="09384A2B" w14:textId="30D7BFB1" w:rsidR="0060298E" w:rsidRDefault="0060298E" w:rsidP="0060298E">
      <w:pPr>
        <w:rPr>
          <w:rFonts w:ascii="Arial" w:hAnsi="Arial" w:cs="Arial"/>
          <w:sz w:val="16"/>
          <w:szCs w:val="16"/>
          <w:lang w:val="en-GB"/>
        </w:rPr>
      </w:pPr>
      <w:r w:rsidRPr="0060298E">
        <w:rPr>
          <w:rFonts w:ascii="Arial" w:hAnsi="Arial" w:cs="Arial"/>
          <w:b/>
          <w:i/>
          <w:sz w:val="16"/>
          <w:szCs w:val="16"/>
          <w:lang w:val="en-GB"/>
        </w:rPr>
        <w:t xml:space="preserve">Bild  © </w:t>
      </w:r>
      <w:r w:rsidRPr="0060298E">
        <w:rPr>
          <w:rFonts w:ascii="Arial" w:hAnsi="Arial" w:cs="Arial"/>
          <w:sz w:val="16"/>
          <w:szCs w:val="16"/>
          <w:lang w:val="en-GB"/>
        </w:rPr>
        <w:t>Bd_MACO_Move_HS.jpg</w:t>
      </w:r>
    </w:p>
    <w:p w14:paraId="2554D69F" w14:textId="77777777" w:rsidR="0060298E" w:rsidRPr="0060298E" w:rsidRDefault="0060298E" w:rsidP="0060298E">
      <w:pPr>
        <w:rPr>
          <w:rFonts w:ascii="Arial" w:hAnsi="Arial" w:cs="Arial"/>
          <w:sz w:val="16"/>
          <w:szCs w:val="16"/>
          <w:lang w:val="en-GB"/>
        </w:rPr>
      </w:pPr>
    </w:p>
    <w:p w14:paraId="6115F419" w14:textId="34C14FFC" w:rsidR="00724009" w:rsidRPr="001732C2" w:rsidRDefault="00553F58">
      <w:pPr>
        <w:rPr>
          <w:rFonts w:ascii="Arial" w:hAnsi="Arial" w:cs="Arial"/>
          <w:b/>
          <w:i/>
          <w:sz w:val="18"/>
          <w:szCs w:val="18"/>
          <w:lang w:val="en-GB"/>
        </w:rPr>
      </w:pPr>
      <w:r>
        <w:rPr>
          <w:noProof/>
        </w:rPr>
        <w:drawing>
          <wp:inline distT="0" distB="0" distL="0" distR="0" wp14:anchorId="4056D353" wp14:editId="0C0A7639">
            <wp:extent cx="1508400" cy="849600"/>
            <wp:effectExtent l="0" t="0" r="0" b="8255"/>
            <wp:docPr id="471962174" name="Grafik 3" descr="Ein Bild, das Im Haus, Fenster, Gebäude,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962174" name="Grafik 3" descr="Ein Bild, das Im Haus, Fenster, Gebäude, Inneneinrichtung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8400" cy="849600"/>
                    </a:xfrm>
                    <a:prstGeom prst="rect">
                      <a:avLst/>
                    </a:prstGeom>
                    <a:noFill/>
                    <a:ln>
                      <a:noFill/>
                    </a:ln>
                  </pic:spPr>
                </pic:pic>
              </a:graphicData>
            </a:graphic>
          </wp:inline>
        </w:drawing>
      </w:r>
    </w:p>
    <w:p w14:paraId="691A24C7" w14:textId="11B31005" w:rsidR="0060298E" w:rsidRPr="0060298E" w:rsidRDefault="0060298E" w:rsidP="0060298E">
      <w:pPr>
        <w:rPr>
          <w:rFonts w:ascii="Arial" w:hAnsi="Arial" w:cs="Arial"/>
          <w:sz w:val="16"/>
          <w:szCs w:val="16"/>
          <w:lang w:val="de-AT"/>
        </w:rPr>
      </w:pPr>
      <w:r w:rsidRPr="0060298E">
        <w:rPr>
          <w:rFonts w:ascii="Arial" w:hAnsi="Arial" w:cs="Arial"/>
          <w:b/>
          <w:sz w:val="16"/>
          <w:szCs w:val="16"/>
          <w:lang w:val="de-AT"/>
        </w:rPr>
        <w:t>MACO Move HS Schiebelösungen</w:t>
      </w:r>
    </w:p>
    <w:p w14:paraId="22423A4D" w14:textId="1A00EED9" w:rsidR="00077A24" w:rsidRPr="0060298E" w:rsidRDefault="0060298E" w:rsidP="00445C00">
      <w:pPr>
        <w:rPr>
          <w:rFonts w:ascii="Arial" w:hAnsi="Arial" w:cs="Arial"/>
          <w:sz w:val="16"/>
          <w:szCs w:val="16"/>
          <w:lang w:val="de-AT"/>
        </w:rPr>
      </w:pPr>
      <w:r w:rsidRPr="0060298E">
        <w:rPr>
          <w:rFonts w:ascii="Arial" w:hAnsi="Arial" w:cs="Arial"/>
          <w:b/>
          <w:i/>
          <w:sz w:val="16"/>
          <w:szCs w:val="16"/>
          <w:lang w:val="de-AT"/>
        </w:rPr>
        <w:t xml:space="preserve">Bild  © </w:t>
      </w:r>
      <w:r w:rsidRPr="0060298E">
        <w:rPr>
          <w:rFonts w:ascii="Arial" w:hAnsi="Arial" w:cs="Arial"/>
          <w:sz w:val="16"/>
          <w:szCs w:val="16"/>
          <w:lang w:val="de-AT"/>
        </w:rPr>
        <w:t>Bd_MACO_Move_HS_Schiebelösungen.jpg</w:t>
      </w:r>
      <w:bookmarkEnd w:id="0"/>
    </w:p>
    <w:sectPr w:rsidR="00077A24" w:rsidRPr="0060298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D206B" w14:textId="77777777" w:rsidR="003815B7" w:rsidRDefault="003815B7" w:rsidP="00EC7C0C">
      <w:pPr>
        <w:spacing w:after="0" w:line="240" w:lineRule="auto"/>
      </w:pPr>
      <w:r>
        <w:separator/>
      </w:r>
    </w:p>
  </w:endnote>
  <w:endnote w:type="continuationSeparator" w:id="0">
    <w:p w14:paraId="490289C5" w14:textId="77777777" w:rsidR="003815B7" w:rsidRDefault="003815B7"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NeueLT Std L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EncodeSansNormalRegular">
    <w:panose1 w:val="02000000000000000000"/>
    <w:charset w:val="00"/>
    <w:family w:val="auto"/>
    <w:pitch w:val="variable"/>
    <w:sig w:usb0="A00000FF" w:usb1="5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7DF32" w14:textId="77777777" w:rsidR="00635207" w:rsidRPr="00245827" w:rsidRDefault="00635207" w:rsidP="00B156DA">
    <w:pPr>
      <w:pStyle w:val="Fuzeile"/>
      <w:rPr>
        <w:rFonts w:ascii="Arial" w:hAnsi="Arial" w:cs="Arial"/>
        <w:sz w:val="16"/>
        <w:szCs w:val="16"/>
      </w:rPr>
    </w:pPr>
    <w:r w:rsidRPr="00813882">
      <w:rPr>
        <w:rFonts w:ascii="Arial" w:hAnsi="Arial" w:cs="Arial"/>
        <w:b/>
        <w:color w:val="0F6EB4"/>
        <w:sz w:val="16"/>
        <w:szCs w:val="16"/>
      </w:rPr>
      <w:t>Mayer &amp; Co Beschläge GmbH</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Alpenstraß</w:t>
    </w:r>
    <w:r>
      <w:rPr>
        <w:rFonts w:ascii="Arial" w:hAnsi="Arial" w:cs="Arial"/>
        <w:sz w:val="16"/>
        <w:szCs w:val="16"/>
      </w:rPr>
      <w:t>e 173</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w:t>
    </w:r>
    <w:r>
      <w:rPr>
        <w:rFonts w:ascii="Arial" w:hAnsi="Arial" w:cs="Arial"/>
        <w:sz w:val="16"/>
        <w:szCs w:val="16"/>
      </w:rPr>
      <w:t xml:space="preserve"> </w:t>
    </w:r>
    <w:r w:rsidRPr="00245827">
      <w:rPr>
        <w:rFonts w:ascii="Arial" w:hAnsi="Arial" w:cs="Arial"/>
        <w:sz w:val="16"/>
        <w:szCs w:val="16"/>
      </w:rPr>
      <w:t>Landesgericht Salzburg</w:t>
    </w:r>
  </w:p>
  <w:p w14:paraId="288A71B5" w14:textId="2E71D50D" w:rsidR="00635207" w:rsidRPr="00245827" w:rsidRDefault="00635207">
    <w:pPr>
      <w:pStyle w:val="Fuzeile"/>
      <w:rPr>
        <w:rFonts w:ascii="Arial" w:hAnsi="Arial" w:cs="Arial"/>
        <w:sz w:val="16"/>
        <w:szCs w:val="16"/>
      </w:rPr>
    </w:pPr>
    <w:bookmarkStart w:id="2" w:name="_Hlk180513242"/>
    <w:bookmarkStart w:id="3" w:name="_Hlk180513243"/>
    <w:r w:rsidRPr="00245827">
      <w:rPr>
        <w:rFonts w:ascii="Arial" w:hAnsi="Arial" w:cs="Arial"/>
        <w:sz w:val="16"/>
        <w:szCs w:val="16"/>
      </w:rPr>
      <w:t xml:space="preserve">Pressekontakt: </w:t>
    </w:r>
    <w:r w:rsidR="00CE76AA">
      <w:rPr>
        <w:rFonts w:ascii="Arial" w:hAnsi="Arial" w:cs="Arial"/>
        <w:sz w:val="16"/>
        <w:szCs w:val="16"/>
      </w:rPr>
      <w:t>Maria Reibenberger</w:t>
    </w:r>
    <w:r>
      <w:rPr>
        <w:rFonts w:ascii="Arial" w:hAnsi="Arial" w:cs="Arial"/>
        <w:sz w:val="16"/>
        <w:szCs w:val="16"/>
      </w:rPr>
      <w:t xml:space="preserve"> • </w:t>
    </w:r>
    <w:r w:rsidRPr="00245827">
      <w:rPr>
        <w:rFonts w:ascii="Arial" w:hAnsi="Arial" w:cs="Arial"/>
        <w:sz w:val="16"/>
        <w:szCs w:val="16"/>
      </w:rPr>
      <w:t>T: +43 662 6196-14</w:t>
    </w:r>
    <w:r w:rsidR="000E69FA">
      <w:rPr>
        <w:rFonts w:ascii="Arial" w:hAnsi="Arial" w:cs="Arial"/>
        <w:sz w:val="16"/>
        <w:szCs w:val="16"/>
      </w:rPr>
      <w:t>7</w:t>
    </w:r>
    <w:r w:rsidR="00CE76AA">
      <w:rPr>
        <w:rFonts w:ascii="Arial" w:hAnsi="Arial" w:cs="Arial"/>
        <w:sz w:val="16"/>
        <w:szCs w:val="16"/>
      </w:rPr>
      <w:t>0</w:t>
    </w:r>
    <w:r w:rsidRPr="00245827">
      <w:rPr>
        <w:rFonts w:ascii="Arial" w:hAnsi="Arial" w:cs="Arial"/>
        <w:sz w:val="16"/>
        <w:szCs w:val="16"/>
      </w:rPr>
      <w:t xml:space="preserve"> </w:t>
    </w:r>
    <w:r>
      <w:rPr>
        <w:rFonts w:ascii="Arial" w:hAnsi="Arial" w:cs="Arial"/>
        <w:sz w:val="16"/>
        <w:szCs w:val="16"/>
      </w:rPr>
      <w:t xml:space="preserve">• </w:t>
    </w:r>
    <w:hyperlink r:id="rId1" w:history="1">
      <w:r w:rsidR="00CE76AA" w:rsidRPr="008843EF">
        <w:rPr>
          <w:rStyle w:val="Hyperlink"/>
          <w:rFonts w:ascii="Arial" w:hAnsi="Arial" w:cs="Arial"/>
          <w:sz w:val="16"/>
          <w:szCs w:val="16"/>
        </w:rPr>
        <w:t>presse@maco.eu</w:t>
      </w:r>
    </w:hyperlink>
    <w:r>
      <w:rPr>
        <w:rFonts w:ascii="Arial" w:hAnsi="Arial" w:cs="Arial"/>
        <w:sz w:val="16"/>
        <w:szCs w:val="16"/>
      </w:rPr>
      <w:t xml:space="preserve"> • maco.eu</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075E3" w14:textId="77777777" w:rsidR="003815B7" w:rsidRDefault="003815B7" w:rsidP="00EC7C0C">
      <w:pPr>
        <w:spacing w:after="0" w:line="240" w:lineRule="auto"/>
      </w:pPr>
      <w:r>
        <w:separator/>
      </w:r>
    </w:p>
  </w:footnote>
  <w:footnote w:type="continuationSeparator" w:id="0">
    <w:p w14:paraId="4A72C9EC" w14:textId="77777777" w:rsidR="003815B7" w:rsidRDefault="003815B7"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065BA" w14:textId="77777777" w:rsidR="00635207" w:rsidRDefault="00635207" w:rsidP="003E15C3">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2D1FB80F" wp14:editId="34E4EA52">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676D5"/>
    <w:multiLevelType w:val="hybridMultilevel"/>
    <w:tmpl w:val="2C2CDE78"/>
    <w:lvl w:ilvl="0" w:tplc="31FA9D38">
      <w:start w:val="1"/>
      <w:numFmt w:val="bullet"/>
      <w:lvlText w:val="›"/>
      <w:lvlJc w:val="left"/>
      <w:pPr>
        <w:tabs>
          <w:tab w:val="num" w:pos="720"/>
        </w:tabs>
        <w:ind w:left="720" w:hanging="360"/>
      </w:pPr>
      <w:rPr>
        <w:rFonts w:ascii="HelveticaNeueLT Std Lt" w:hAnsi="HelveticaNeueLT Std Lt" w:hint="default"/>
      </w:rPr>
    </w:lvl>
    <w:lvl w:ilvl="1" w:tplc="E4123852" w:tentative="1">
      <w:start w:val="1"/>
      <w:numFmt w:val="bullet"/>
      <w:lvlText w:val="›"/>
      <w:lvlJc w:val="left"/>
      <w:pPr>
        <w:tabs>
          <w:tab w:val="num" w:pos="1440"/>
        </w:tabs>
        <w:ind w:left="1440" w:hanging="360"/>
      </w:pPr>
      <w:rPr>
        <w:rFonts w:ascii="HelveticaNeueLT Std Lt" w:hAnsi="HelveticaNeueLT Std Lt" w:hint="default"/>
      </w:rPr>
    </w:lvl>
    <w:lvl w:ilvl="2" w:tplc="FFF4EE74" w:tentative="1">
      <w:start w:val="1"/>
      <w:numFmt w:val="bullet"/>
      <w:lvlText w:val="›"/>
      <w:lvlJc w:val="left"/>
      <w:pPr>
        <w:tabs>
          <w:tab w:val="num" w:pos="2160"/>
        </w:tabs>
        <w:ind w:left="2160" w:hanging="360"/>
      </w:pPr>
      <w:rPr>
        <w:rFonts w:ascii="HelveticaNeueLT Std Lt" w:hAnsi="HelveticaNeueLT Std Lt" w:hint="default"/>
      </w:rPr>
    </w:lvl>
    <w:lvl w:ilvl="3" w:tplc="7F462062" w:tentative="1">
      <w:start w:val="1"/>
      <w:numFmt w:val="bullet"/>
      <w:lvlText w:val="›"/>
      <w:lvlJc w:val="left"/>
      <w:pPr>
        <w:tabs>
          <w:tab w:val="num" w:pos="2880"/>
        </w:tabs>
        <w:ind w:left="2880" w:hanging="360"/>
      </w:pPr>
      <w:rPr>
        <w:rFonts w:ascii="HelveticaNeueLT Std Lt" w:hAnsi="HelveticaNeueLT Std Lt" w:hint="default"/>
      </w:rPr>
    </w:lvl>
    <w:lvl w:ilvl="4" w:tplc="BF5A8782" w:tentative="1">
      <w:start w:val="1"/>
      <w:numFmt w:val="bullet"/>
      <w:lvlText w:val="›"/>
      <w:lvlJc w:val="left"/>
      <w:pPr>
        <w:tabs>
          <w:tab w:val="num" w:pos="3600"/>
        </w:tabs>
        <w:ind w:left="3600" w:hanging="360"/>
      </w:pPr>
      <w:rPr>
        <w:rFonts w:ascii="HelveticaNeueLT Std Lt" w:hAnsi="HelveticaNeueLT Std Lt" w:hint="default"/>
      </w:rPr>
    </w:lvl>
    <w:lvl w:ilvl="5" w:tplc="E75093D8" w:tentative="1">
      <w:start w:val="1"/>
      <w:numFmt w:val="bullet"/>
      <w:lvlText w:val="›"/>
      <w:lvlJc w:val="left"/>
      <w:pPr>
        <w:tabs>
          <w:tab w:val="num" w:pos="4320"/>
        </w:tabs>
        <w:ind w:left="4320" w:hanging="360"/>
      </w:pPr>
      <w:rPr>
        <w:rFonts w:ascii="HelveticaNeueLT Std Lt" w:hAnsi="HelveticaNeueLT Std Lt" w:hint="default"/>
      </w:rPr>
    </w:lvl>
    <w:lvl w:ilvl="6" w:tplc="41B65BCA" w:tentative="1">
      <w:start w:val="1"/>
      <w:numFmt w:val="bullet"/>
      <w:lvlText w:val="›"/>
      <w:lvlJc w:val="left"/>
      <w:pPr>
        <w:tabs>
          <w:tab w:val="num" w:pos="5040"/>
        </w:tabs>
        <w:ind w:left="5040" w:hanging="360"/>
      </w:pPr>
      <w:rPr>
        <w:rFonts w:ascii="HelveticaNeueLT Std Lt" w:hAnsi="HelveticaNeueLT Std Lt" w:hint="default"/>
      </w:rPr>
    </w:lvl>
    <w:lvl w:ilvl="7" w:tplc="E11EC512" w:tentative="1">
      <w:start w:val="1"/>
      <w:numFmt w:val="bullet"/>
      <w:lvlText w:val="›"/>
      <w:lvlJc w:val="left"/>
      <w:pPr>
        <w:tabs>
          <w:tab w:val="num" w:pos="5760"/>
        </w:tabs>
        <w:ind w:left="5760" w:hanging="360"/>
      </w:pPr>
      <w:rPr>
        <w:rFonts w:ascii="HelveticaNeueLT Std Lt" w:hAnsi="HelveticaNeueLT Std Lt" w:hint="default"/>
      </w:rPr>
    </w:lvl>
    <w:lvl w:ilvl="8" w:tplc="C124FB02" w:tentative="1">
      <w:start w:val="1"/>
      <w:numFmt w:val="bullet"/>
      <w:lvlText w:val="›"/>
      <w:lvlJc w:val="left"/>
      <w:pPr>
        <w:tabs>
          <w:tab w:val="num" w:pos="6480"/>
        </w:tabs>
        <w:ind w:left="6480" w:hanging="360"/>
      </w:pPr>
      <w:rPr>
        <w:rFonts w:ascii="HelveticaNeueLT Std Lt" w:hAnsi="HelveticaNeueLT Std Lt" w:hint="default"/>
      </w:rPr>
    </w:lvl>
  </w:abstractNum>
  <w:abstractNum w:abstractNumId="1" w15:restartNumberingAfterBreak="0">
    <w:nsid w:val="6EEE7E44"/>
    <w:multiLevelType w:val="hybridMultilevel"/>
    <w:tmpl w:val="A1ACBC0A"/>
    <w:lvl w:ilvl="0" w:tplc="7654DE4E">
      <w:start w:val="1"/>
      <w:numFmt w:val="bullet"/>
      <w:lvlText w:val="›"/>
      <w:lvlJc w:val="left"/>
      <w:pPr>
        <w:tabs>
          <w:tab w:val="num" w:pos="720"/>
        </w:tabs>
        <w:ind w:left="720" w:hanging="360"/>
      </w:pPr>
      <w:rPr>
        <w:rFonts w:ascii="HelveticaNeueLT Std Lt" w:hAnsi="HelveticaNeueLT Std Lt" w:hint="default"/>
      </w:rPr>
    </w:lvl>
    <w:lvl w:ilvl="1" w:tplc="F1C4B3EE">
      <w:start w:val="254"/>
      <w:numFmt w:val="bullet"/>
      <w:lvlText w:val="›"/>
      <w:lvlJc w:val="left"/>
      <w:pPr>
        <w:tabs>
          <w:tab w:val="num" w:pos="1440"/>
        </w:tabs>
        <w:ind w:left="1440" w:hanging="360"/>
      </w:pPr>
      <w:rPr>
        <w:rFonts w:ascii="HelveticaNeueLT Std Lt" w:hAnsi="HelveticaNeueLT Std Lt" w:hint="default"/>
      </w:rPr>
    </w:lvl>
    <w:lvl w:ilvl="2" w:tplc="5EAC662C" w:tentative="1">
      <w:start w:val="1"/>
      <w:numFmt w:val="bullet"/>
      <w:lvlText w:val="›"/>
      <w:lvlJc w:val="left"/>
      <w:pPr>
        <w:tabs>
          <w:tab w:val="num" w:pos="2160"/>
        </w:tabs>
        <w:ind w:left="2160" w:hanging="360"/>
      </w:pPr>
      <w:rPr>
        <w:rFonts w:ascii="HelveticaNeueLT Std Lt" w:hAnsi="HelveticaNeueLT Std Lt" w:hint="default"/>
      </w:rPr>
    </w:lvl>
    <w:lvl w:ilvl="3" w:tplc="07A6D4FC" w:tentative="1">
      <w:start w:val="1"/>
      <w:numFmt w:val="bullet"/>
      <w:lvlText w:val="›"/>
      <w:lvlJc w:val="left"/>
      <w:pPr>
        <w:tabs>
          <w:tab w:val="num" w:pos="2880"/>
        </w:tabs>
        <w:ind w:left="2880" w:hanging="360"/>
      </w:pPr>
      <w:rPr>
        <w:rFonts w:ascii="HelveticaNeueLT Std Lt" w:hAnsi="HelveticaNeueLT Std Lt" w:hint="default"/>
      </w:rPr>
    </w:lvl>
    <w:lvl w:ilvl="4" w:tplc="4E662D66" w:tentative="1">
      <w:start w:val="1"/>
      <w:numFmt w:val="bullet"/>
      <w:lvlText w:val="›"/>
      <w:lvlJc w:val="left"/>
      <w:pPr>
        <w:tabs>
          <w:tab w:val="num" w:pos="3600"/>
        </w:tabs>
        <w:ind w:left="3600" w:hanging="360"/>
      </w:pPr>
      <w:rPr>
        <w:rFonts w:ascii="HelveticaNeueLT Std Lt" w:hAnsi="HelveticaNeueLT Std Lt" w:hint="default"/>
      </w:rPr>
    </w:lvl>
    <w:lvl w:ilvl="5" w:tplc="EA94C268" w:tentative="1">
      <w:start w:val="1"/>
      <w:numFmt w:val="bullet"/>
      <w:lvlText w:val="›"/>
      <w:lvlJc w:val="left"/>
      <w:pPr>
        <w:tabs>
          <w:tab w:val="num" w:pos="4320"/>
        </w:tabs>
        <w:ind w:left="4320" w:hanging="360"/>
      </w:pPr>
      <w:rPr>
        <w:rFonts w:ascii="HelveticaNeueLT Std Lt" w:hAnsi="HelveticaNeueLT Std Lt" w:hint="default"/>
      </w:rPr>
    </w:lvl>
    <w:lvl w:ilvl="6" w:tplc="89B66B38" w:tentative="1">
      <w:start w:val="1"/>
      <w:numFmt w:val="bullet"/>
      <w:lvlText w:val="›"/>
      <w:lvlJc w:val="left"/>
      <w:pPr>
        <w:tabs>
          <w:tab w:val="num" w:pos="5040"/>
        </w:tabs>
        <w:ind w:left="5040" w:hanging="360"/>
      </w:pPr>
      <w:rPr>
        <w:rFonts w:ascii="HelveticaNeueLT Std Lt" w:hAnsi="HelveticaNeueLT Std Lt" w:hint="default"/>
      </w:rPr>
    </w:lvl>
    <w:lvl w:ilvl="7" w:tplc="A5AE9D6A" w:tentative="1">
      <w:start w:val="1"/>
      <w:numFmt w:val="bullet"/>
      <w:lvlText w:val="›"/>
      <w:lvlJc w:val="left"/>
      <w:pPr>
        <w:tabs>
          <w:tab w:val="num" w:pos="5760"/>
        </w:tabs>
        <w:ind w:left="5760" w:hanging="360"/>
      </w:pPr>
      <w:rPr>
        <w:rFonts w:ascii="HelveticaNeueLT Std Lt" w:hAnsi="HelveticaNeueLT Std Lt" w:hint="default"/>
      </w:rPr>
    </w:lvl>
    <w:lvl w:ilvl="8" w:tplc="985C894A" w:tentative="1">
      <w:start w:val="1"/>
      <w:numFmt w:val="bullet"/>
      <w:lvlText w:val="›"/>
      <w:lvlJc w:val="left"/>
      <w:pPr>
        <w:tabs>
          <w:tab w:val="num" w:pos="6480"/>
        </w:tabs>
        <w:ind w:left="6480" w:hanging="360"/>
      </w:pPr>
      <w:rPr>
        <w:rFonts w:ascii="HelveticaNeueLT Std Lt" w:hAnsi="HelveticaNeueLT Std Lt" w:hint="default"/>
      </w:rPr>
    </w:lvl>
  </w:abstractNum>
  <w:num w:numId="1" w16cid:durableId="897008576">
    <w:abstractNumId w:val="1"/>
  </w:num>
  <w:num w:numId="2" w16cid:durableId="1645964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0C"/>
    <w:rsid w:val="000006EB"/>
    <w:rsid w:val="0000459F"/>
    <w:rsid w:val="0001304E"/>
    <w:rsid w:val="00013E79"/>
    <w:rsid w:val="00015601"/>
    <w:rsid w:val="0003528C"/>
    <w:rsid w:val="000354E6"/>
    <w:rsid w:val="000414ED"/>
    <w:rsid w:val="000419B6"/>
    <w:rsid w:val="0004336C"/>
    <w:rsid w:val="000439F8"/>
    <w:rsid w:val="0005305D"/>
    <w:rsid w:val="00055FCA"/>
    <w:rsid w:val="000566DC"/>
    <w:rsid w:val="00056F8F"/>
    <w:rsid w:val="00061D87"/>
    <w:rsid w:val="000630BF"/>
    <w:rsid w:val="000707B8"/>
    <w:rsid w:val="00071818"/>
    <w:rsid w:val="000779A1"/>
    <w:rsid w:val="00077A24"/>
    <w:rsid w:val="00077B4F"/>
    <w:rsid w:val="000860B0"/>
    <w:rsid w:val="000869CC"/>
    <w:rsid w:val="00087AAE"/>
    <w:rsid w:val="00087E50"/>
    <w:rsid w:val="000A27BE"/>
    <w:rsid w:val="000A4277"/>
    <w:rsid w:val="000C3739"/>
    <w:rsid w:val="000C436B"/>
    <w:rsid w:val="000D7691"/>
    <w:rsid w:val="000E69FA"/>
    <w:rsid w:val="000F4B41"/>
    <w:rsid w:val="00107EF1"/>
    <w:rsid w:val="001102A8"/>
    <w:rsid w:val="00122B22"/>
    <w:rsid w:val="001312F5"/>
    <w:rsid w:val="00135D4C"/>
    <w:rsid w:val="001406AE"/>
    <w:rsid w:val="001537E7"/>
    <w:rsid w:val="00160F4C"/>
    <w:rsid w:val="0016260A"/>
    <w:rsid w:val="00165439"/>
    <w:rsid w:val="00166B09"/>
    <w:rsid w:val="001673D3"/>
    <w:rsid w:val="001732C2"/>
    <w:rsid w:val="0017525E"/>
    <w:rsid w:val="00180F8A"/>
    <w:rsid w:val="00182870"/>
    <w:rsid w:val="001830B6"/>
    <w:rsid w:val="00195972"/>
    <w:rsid w:val="00197A93"/>
    <w:rsid w:val="001A64AB"/>
    <w:rsid w:val="001B0120"/>
    <w:rsid w:val="001B0A72"/>
    <w:rsid w:val="001B40E8"/>
    <w:rsid w:val="001C1108"/>
    <w:rsid w:val="001C1427"/>
    <w:rsid w:val="001C3DC8"/>
    <w:rsid w:val="001C51AD"/>
    <w:rsid w:val="001C67F5"/>
    <w:rsid w:val="001D1B43"/>
    <w:rsid w:val="001D40AE"/>
    <w:rsid w:val="001D7116"/>
    <w:rsid w:val="001E5183"/>
    <w:rsid w:val="001E6811"/>
    <w:rsid w:val="001F6FE6"/>
    <w:rsid w:val="002030CF"/>
    <w:rsid w:val="002122D4"/>
    <w:rsid w:val="002155F6"/>
    <w:rsid w:val="00224344"/>
    <w:rsid w:val="00233118"/>
    <w:rsid w:val="002337DF"/>
    <w:rsid w:val="00244AA8"/>
    <w:rsid w:val="00245827"/>
    <w:rsid w:val="0025060C"/>
    <w:rsid w:val="0025070C"/>
    <w:rsid w:val="00262C19"/>
    <w:rsid w:val="00267378"/>
    <w:rsid w:val="00275A54"/>
    <w:rsid w:val="002765B4"/>
    <w:rsid w:val="0028597F"/>
    <w:rsid w:val="00291D92"/>
    <w:rsid w:val="002B79B8"/>
    <w:rsid w:val="002C10E7"/>
    <w:rsid w:val="002C4306"/>
    <w:rsid w:val="002E4C35"/>
    <w:rsid w:val="002E6C45"/>
    <w:rsid w:val="002E7ECD"/>
    <w:rsid w:val="003014BD"/>
    <w:rsid w:val="00306E5C"/>
    <w:rsid w:val="00312AF9"/>
    <w:rsid w:val="00316D44"/>
    <w:rsid w:val="003264E7"/>
    <w:rsid w:val="0032709F"/>
    <w:rsid w:val="00327833"/>
    <w:rsid w:val="003278DB"/>
    <w:rsid w:val="00330665"/>
    <w:rsid w:val="00330F98"/>
    <w:rsid w:val="00332515"/>
    <w:rsid w:val="00334FC1"/>
    <w:rsid w:val="003400C2"/>
    <w:rsid w:val="00372FA7"/>
    <w:rsid w:val="003755C7"/>
    <w:rsid w:val="00376EEA"/>
    <w:rsid w:val="003815B7"/>
    <w:rsid w:val="00393085"/>
    <w:rsid w:val="003A3003"/>
    <w:rsid w:val="003A69D8"/>
    <w:rsid w:val="003B21C8"/>
    <w:rsid w:val="003C7638"/>
    <w:rsid w:val="003D199A"/>
    <w:rsid w:val="003D44CB"/>
    <w:rsid w:val="003E15C3"/>
    <w:rsid w:val="003F3300"/>
    <w:rsid w:val="00400115"/>
    <w:rsid w:val="004040FA"/>
    <w:rsid w:val="00410995"/>
    <w:rsid w:val="004125F0"/>
    <w:rsid w:val="004150D3"/>
    <w:rsid w:val="004335D6"/>
    <w:rsid w:val="00445C00"/>
    <w:rsid w:val="0045377E"/>
    <w:rsid w:val="004829ED"/>
    <w:rsid w:val="004A2168"/>
    <w:rsid w:val="004A3A83"/>
    <w:rsid w:val="004A6C72"/>
    <w:rsid w:val="004A797E"/>
    <w:rsid w:val="004B5089"/>
    <w:rsid w:val="004E72F3"/>
    <w:rsid w:val="00503155"/>
    <w:rsid w:val="00506956"/>
    <w:rsid w:val="00517A50"/>
    <w:rsid w:val="00520C57"/>
    <w:rsid w:val="00523444"/>
    <w:rsid w:val="005350AD"/>
    <w:rsid w:val="0053649E"/>
    <w:rsid w:val="005418DB"/>
    <w:rsid w:val="00553F58"/>
    <w:rsid w:val="005541BF"/>
    <w:rsid w:val="00555864"/>
    <w:rsid w:val="00566601"/>
    <w:rsid w:val="0056712C"/>
    <w:rsid w:val="005A598C"/>
    <w:rsid w:val="005D06D5"/>
    <w:rsid w:val="005D7FD2"/>
    <w:rsid w:val="005E6B9B"/>
    <w:rsid w:val="005F46A3"/>
    <w:rsid w:val="00601240"/>
    <w:rsid w:val="00601C81"/>
    <w:rsid w:val="0060298E"/>
    <w:rsid w:val="00604BB5"/>
    <w:rsid w:val="00605341"/>
    <w:rsid w:val="00611332"/>
    <w:rsid w:val="00621B67"/>
    <w:rsid w:val="006248AD"/>
    <w:rsid w:val="00625757"/>
    <w:rsid w:val="00631FCF"/>
    <w:rsid w:val="00635207"/>
    <w:rsid w:val="00637CA8"/>
    <w:rsid w:val="00641E4C"/>
    <w:rsid w:val="00651AEC"/>
    <w:rsid w:val="00651F3E"/>
    <w:rsid w:val="006626C7"/>
    <w:rsid w:val="006713A3"/>
    <w:rsid w:val="00680E77"/>
    <w:rsid w:val="00686235"/>
    <w:rsid w:val="00691385"/>
    <w:rsid w:val="006B055D"/>
    <w:rsid w:val="006B17C4"/>
    <w:rsid w:val="006B69DD"/>
    <w:rsid w:val="006D19EA"/>
    <w:rsid w:val="006D4BF7"/>
    <w:rsid w:val="006E2E43"/>
    <w:rsid w:val="006E5181"/>
    <w:rsid w:val="006E629A"/>
    <w:rsid w:val="006F4026"/>
    <w:rsid w:val="0070410A"/>
    <w:rsid w:val="0072316C"/>
    <w:rsid w:val="00724009"/>
    <w:rsid w:val="00735E47"/>
    <w:rsid w:val="00747F94"/>
    <w:rsid w:val="00750427"/>
    <w:rsid w:val="00750628"/>
    <w:rsid w:val="00754AF2"/>
    <w:rsid w:val="00754CF1"/>
    <w:rsid w:val="00762522"/>
    <w:rsid w:val="00782A05"/>
    <w:rsid w:val="00784D09"/>
    <w:rsid w:val="00787BB9"/>
    <w:rsid w:val="007A1774"/>
    <w:rsid w:val="007A2FC9"/>
    <w:rsid w:val="007A7480"/>
    <w:rsid w:val="007C301F"/>
    <w:rsid w:val="007D5C82"/>
    <w:rsid w:val="007E34CF"/>
    <w:rsid w:val="007E50E2"/>
    <w:rsid w:val="007F2166"/>
    <w:rsid w:val="007F22C9"/>
    <w:rsid w:val="007F3AB6"/>
    <w:rsid w:val="007F54DD"/>
    <w:rsid w:val="00803942"/>
    <w:rsid w:val="00813882"/>
    <w:rsid w:val="008140F1"/>
    <w:rsid w:val="0082797A"/>
    <w:rsid w:val="00827DEB"/>
    <w:rsid w:val="008308F0"/>
    <w:rsid w:val="00833956"/>
    <w:rsid w:val="008444B9"/>
    <w:rsid w:val="00844DC9"/>
    <w:rsid w:val="00847CC6"/>
    <w:rsid w:val="00852306"/>
    <w:rsid w:val="00855211"/>
    <w:rsid w:val="008564AA"/>
    <w:rsid w:val="008616D9"/>
    <w:rsid w:val="008626DD"/>
    <w:rsid w:val="0087481A"/>
    <w:rsid w:val="00881987"/>
    <w:rsid w:val="00882301"/>
    <w:rsid w:val="00886592"/>
    <w:rsid w:val="00887C9D"/>
    <w:rsid w:val="0089381E"/>
    <w:rsid w:val="00895572"/>
    <w:rsid w:val="008A2D56"/>
    <w:rsid w:val="008A3B26"/>
    <w:rsid w:val="008A6A55"/>
    <w:rsid w:val="008A709D"/>
    <w:rsid w:val="008D6C61"/>
    <w:rsid w:val="00907F7F"/>
    <w:rsid w:val="00916F72"/>
    <w:rsid w:val="0091732F"/>
    <w:rsid w:val="009263A9"/>
    <w:rsid w:val="00926A93"/>
    <w:rsid w:val="00927196"/>
    <w:rsid w:val="00936C5A"/>
    <w:rsid w:val="00943F38"/>
    <w:rsid w:val="009449CE"/>
    <w:rsid w:val="00954B8A"/>
    <w:rsid w:val="009558A1"/>
    <w:rsid w:val="009609A2"/>
    <w:rsid w:val="0096457F"/>
    <w:rsid w:val="00982208"/>
    <w:rsid w:val="0099112A"/>
    <w:rsid w:val="009B7EAC"/>
    <w:rsid w:val="009C0041"/>
    <w:rsid w:val="009C0D5B"/>
    <w:rsid w:val="009C1A27"/>
    <w:rsid w:val="009C4D0D"/>
    <w:rsid w:val="009D3DB7"/>
    <w:rsid w:val="009E09CA"/>
    <w:rsid w:val="009E210A"/>
    <w:rsid w:val="009E3CE0"/>
    <w:rsid w:val="009E4B4A"/>
    <w:rsid w:val="009E51F4"/>
    <w:rsid w:val="009F5D7A"/>
    <w:rsid w:val="009F5F4B"/>
    <w:rsid w:val="00A00594"/>
    <w:rsid w:val="00A20E33"/>
    <w:rsid w:val="00A27ED2"/>
    <w:rsid w:val="00A307BD"/>
    <w:rsid w:val="00A34373"/>
    <w:rsid w:val="00A468BB"/>
    <w:rsid w:val="00A504FC"/>
    <w:rsid w:val="00A6615C"/>
    <w:rsid w:val="00A7089F"/>
    <w:rsid w:val="00A81E88"/>
    <w:rsid w:val="00A82D11"/>
    <w:rsid w:val="00A82E0F"/>
    <w:rsid w:val="00A83450"/>
    <w:rsid w:val="00A8593E"/>
    <w:rsid w:val="00A9032C"/>
    <w:rsid w:val="00A90C20"/>
    <w:rsid w:val="00A92A89"/>
    <w:rsid w:val="00A939EB"/>
    <w:rsid w:val="00A943B8"/>
    <w:rsid w:val="00A9633D"/>
    <w:rsid w:val="00A9760B"/>
    <w:rsid w:val="00A97718"/>
    <w:rsid w:val="00AA009C"/>
    <w:rsid w:val="00AA354E"/>
    <w:rsid w:val="00AA6953"/>
    <w:rsid w:val="00AC0BBE"/>
    <w:rsid w:val="00AD1415"/>
    <w:rsid w:val="00AD6055"/>
    <w:rsid w:val="00AE184C"/>
    <w:rsid w:val="00AE1B18"/>
    <w:rsid w:val="00AE37CE"/>
    <w:rsid w:val="00AF0730"/>
    <w:rsid w:val="00AF6F58"/>
    <w:rsid w:val="00B029C2"/>
    <w:rsid w:val="00B03461"/>
    <w:rsid w:val="00B03E12"/>
    <w:rsid w:val="00B0487A"/>
    <w:rsid w:val="00B05D2F"/>
    <w:rsid w:val="00B13A14"/>
    <w:rsid w:val="00B156DA"/>
    <w:rsid w:val="00B250FF"/>
    <w:rsid w:val="00B331C8"/>
    <w:rsid w:val="00B347EA"/>
    <w:rsid w:val="00B404B4"/>
    <w:rsid w:val="00B40D8D"/>
    <w:rsid w:val="00B428AB"/>
    <w:rsid w:val="00B44234"/>
    <w:rsid w:val="00B50764"/>
    <w:rsid w:val="00B770F3"/>
    <w:rsid w:val="00B771C2"/>
    <w:rsid w:val="00B84875"/>
    <w:rsid w:val="00B85A2C"/>
    <w:rsid w:val="00B863F9"/>
    <w:rsid w:val="00B901ED"/>
    <w:rsid w:val="00BA153A"/>
    <w:rsid w:val="00BB1EBF"/>
    <w:rsid w:val="00BB226F"/>
    <w:rsid w:val="00BB4AA6"/>
    <w:rsid w:val="00BD2717"/>
    <w:rsid w:val="00BD3097"/>
    <w:rsid w:val="00BF06B5"/>
    <w:rsid w:val="00BF0829"/>
    <w:rsid w:val="00C0062C"/>
    <w:rsid w:val="00C01187"/>
    <w:rsid w:val="00C10718"/>
    <w:rsid w:val="00C167C6"/>
    <w:rsid w:val="00C21089"/>
    <w:rsid w:val="00C44E44"/>
    <w:rsid w:val="00C470CF"/>
    <w:rsid w:val="00C5639E"/>
    <w:rsid w:val="00C708CF"/>
    <w:rsid w:val="00C72A99"/>
    <w:rsid w:val="00C862FC"/>
    <w:rsid w:val="00CB008C"/>
    <w:rsid w:val="00CB795C"/>
    <w:rsid w:val="00CC2128"/>
    <w:rsid w:val="00CC5043"/>
    <w:rsid w:val="00CC6389"/>
    <w:rsid w:val="00CD07DF"/>
    <w:rsid w:val="00CD0B91"/>
    <w:rsid w:val="00CD180B"/>
    <w:rsid w:val="00CD2F90"/>
    <w:rsid w:val="00CE76AA"/>
    <w:rsid w:val="00D00E68"/>
    <w:rsid w:val="00D14923"/>
    <w:rsid w:val="00D14E2A"/>
    <w:rsid w:val="00D163E1"/>
    <w:rsid w:val="00D215A4"/>
    <w:rsid w:val="00D30CB1"/>
    <w:rsid w:val="00D314C2"/>
    <w:rsid w:val="00D41DB9"/>
    <w:rsid w:val="00D600EB"/>
    <w:rsid w:val="00D72364"/>
    <w:rsid w:val="00D850E4"/>
    <w:rsid w:val="00DA298D"/>
    <w:rsid w:val="00DA707C"/>
    <w:rsid w:val="00DB268D"/>
    <w:rsid w:val="00DB47C3"/>
    <w:rsid w:val="00DD1BE8"/>
    <w:rsid w:val="00DD1D31"/>
    <w:rsid w:val="00DD2C97"/>
    <w:rsid w:val="00DE7D6A"/>
    <w:rsid w:val="00DF3DFC"/>
    <w:rsid w:val="00DF536C"/>
    <w:rsid w:val="00E013C3"/>
    <w:rsid w:val="00E10EF1"/>
    <w:rsid w:val="00E12A0D"/>
    <w:rsid w:val="00E50E82"/>
    <w:rsid w:val="00E51E4A"/>
    <w:rsid w:val="00E53621"/>
    <w:rsid w:val="00E54596"/>
    <w:rsid w:val="00E562D3"/>
    <w:rsid w:val="00E61B64"/>
    <w:rsid w:val="00E651FF"/>
    <w:rsid w:val="00E67885"/>
    <w:rsid w:val="00E70460"/>
    <w:rsid w:val="00E7680B"/>
    <w:rsid w:val="00E76A7F"/>
    <w:rsid w:val="00E7732E"/>
    <w:rsid w:val="00E928C3"/>
    <w:rsid w:val="00E95C34"/>
    <w:rsid w:val="00E96EB0"/>
    <w:rsid w:val="00EA1882"/>
    <w:rsid w:val="00EA3091"/>
    <w:rsid w:val="00EB3071"/>
    <w:rsid w:val="00EB351C"/>
    <w:rsid w:val="00EB3604"/>
    <w:rsid w:val="00EB78FB"/>
    <w:rsid w:val="00EC7C0C"/>
    <w:rsid w:val="00ED4863"/>
    <w:rsid w:val="00ED4A58"/>
    <w:rsid w:val="00ED5B72"/>
    <w:rsid w:val="00EE2D35"/>
    <w:rsid w:val="00EF7430"/>
    <w:rsid w:val="00F12379"/>
    <w:rsid w:val="00F22371"/>
    <w:rsid w:val="00F26477"/>
    <w:rsid w:val="00F271D8"/>
    <w:rsid w:val="00F27C1C"/>
    <w:rsid w:val="00F33BEB"/>
    <w:rsid w:val="00F351DC"/>
    <w:rsid w:val="00F6740B"/>
    <w:rsid w:val="00F80631"/>
    <w:rsid w:val="00F90360"/>
    <w:rsid w:val="00F93843"/>
    <w:rsid w:val="00FA1ECA"/>
    <w:rsid w:val="00FA3F2F"/>
    <w:rsid w:val="00FA5047"/>
    <w:rsid w:val="00FA5222"/>
    <w:rsid w:val="00FA69E0"/>
    <w:rsid w:val="00FA6C6C"/>
    <w:rsid w:val="00FB29DE"/>
    <w:rsid w:val="00FD06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C5B2A25"/>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character" w:styleId="Fett">
    <w:name w:val="Strong"/>
    <w:basedOn w:val="Absatz-Standardschriftart"/>
    <w:uiPriority w:val="22"/>
    <w:qFormat/>
    <w:rsid w:val="006B17C4"/>
    <w:rPr>
      <w:b/>
      <w:bCs/>
    </w:rPr>
  </w:style>
  <w:style w:type="paragraph" w:customStyle="1" w:styleId="Flietext">
    <w:name w:val="Fließtext"/>
    <w:basedOn w:val="Standard"/>
    <w:link w:val="FlietextZchn"/>
    <w:qFormat/>
    <w:rsid w:val="006B17C4"/>
    <w:pPr>
      <w:spacing w:after="0" w:line="276" w:lineRule="auto"/>
    </w:pPr>
    <w:rPr>
      <w:rFonts w:ascii="EncodeSansNormalRegular" w:eastAsia="Times New Roman" w:hAnsi="EncodeSansNormalRegular" w:cs="Times New Roman"/>
      <w:sz w:val="20"/>
      <w:szCs w:val="20"/>
      <w:lang w:val="de-AT" w:eastAsia="de-AT"/>
    </w:rPr>
  </w:style>
  <w:style w:type="character" w:customStyle="1" w:styleId="FlietextZchn">
    <w:name w:val="Fließtext Zchn"/>
    <w:basedOn w:val="Absatz-Standardschriftart"/>
    <w:link w:val="Flietext"/>
    <w:rsid w:val="006B17C4"/>
    <w:rPr>
      <w:rFonts w:ascii="EncodeSansNormalRegular" w:eastAsia="Times New Roman" w:hAnsi="EncodeSansNormalRegular" w:cs="Times New Roman"/>
      <w:sz w:val="20"/>
      <w:szCs w:val="20"/>
      <w:lang w:val="de-AT" w:eastAsia="de-AT"/>
    </w:rPr>
  </w:style>
  <w:style w:type="character" w:styleId="BesuchterLink">
    <w:name w:val="FollowedHyperlink"/>
    <w:basedOn w:val="Absatz-Standardschriftart"/>
    <w:uiPriority w:val="99"/>
    <w:semiHidden/>
    <w:unhideWhenUsed/>
    <w:rsid w:val="00784D09"/>
    <w:rPr>
      <w:color w:val="954F72" w:themeColor="followedHyperlink"/>
      <w:u w:val="single"/>
    </w:rPr>
  </w:style>
  <w:style w:type="character" w:styleId="Kommentarzeichen">
    <w:name w:val="annotation reference"/>
    <w:basedOn w:val="Absatz-Standardschriftart"/>
    <w:uiPriority w:val="99"/>
    <w:semiHidden/>
    <w:unhideWhenUsed/>
    <w:rsid w:val="00DD2C97"/>
    <w:rPr>
      <w:sz w:val="16"/>
      <w:szCs w:val="16"/>
    </w:rPr>
  </w:style>
  <w:style w:type="paragraph" w:styleId="Kommentartext">
    <w:name w:val="annotation text"/>
    <w:basedOn w:val="Standard"/>
    <w:link w:val="KommentartextZchn"/>
    <w:uiPriority w:val="99"/>
    <w:semiHidden/>
    <w:unhideWhenUsed/>
    <w:rsid w:val="00DD2C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2C97"/>
    <w:rPr>
      <w:sz w:val="20"/>
      <w:szCs w:val="20"/>
    </w:rPr>
  </w:style>
  <w:style w:type="paragraph" w:styleId="Kommentarthema">
    <w:name w:val="annotation subject"/>
    <w:basedOn w:val="Kommentartext"/>
    <w:next w:val="Kommentartext"/>
    <w:link w:val="KommentarthemaZchn"/>
    <w:uiPriority w:val="99"/>
    <w:semiHidden/>
    <w:unhideWhenUsed/>
    <w:rsid w:val="00DD2C97"/>
    <w:rPr>
      <w:b/>
      <w:bCs/>
    </w:rPr>
  </w:style>
  <w:style w:type="character" w:customStyle="1" w:styleId="KommentarthemaZchn">
    <w:name w:val="Kommentarthema Zchn"/>
    <w:basedOn w:val="KommentartextZchn"/>
    <w:link w:val="Kommentarthema"/>
    <w:uiPriority w:val="99"/>
    <w:semiHidden/>
    <w:rsid w:val="00DD2C97"/>
    <w:rPr>
      <w:b/>
      <w:bCs/>
      <w:sz w:val="20"/>
      <w:szCs w:val="20"/>
    </w:rPr>
  </w:style>
  <w:style w:type="paragraph" w:styleId="Funotentext">
    <w:name w:val="footnote text"/>
    <w:basedOn w:val="Standard"/>
    <w:link w:val="FunotentextZchn"/>
    <w:uiPriority w:val="99"/>
    <w:semiHidden/>
    <w:unhideWhenUsed/>
    <w:rsid w:val="00B771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71C2"/>
    <w:rPr>
      <w:sz w:val="20"/>
      <w:szCs w:val="20"/>
    </w:rPr>
  </w:style>
  <w:style w:type="character" w:styleId="Funotenzeichen">
    <w:name w:val="footnote reference"/>
    <w:basedOn w:val="Absatz-Standardschriftart"/>
    <w:uiPriority w:val="99"/>
    <w:semiHidden/>
    <w:unhideWhenUsed/>
    <w:rsid w:val="00B771C2"/>
    <w:rPr>
      <w:vertAlign w:val="superscript"/>
    </w:rPr>
  </w:style>
  <w:style w:type="paragraph" w:styleId="StandardWeb">
    <w:name w:val="Normal (Web)"/>
    <w:basedOn w:val="Standard"/>
    <w:uiPriority w:val="99"/>
    <w:semiHidden/>
    <w:unhideWhenUsed/>
    <w:rsid w:val="005418DB"/>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styleId="berarbeitung">
    <w:name w:val="Revision"/>
    <w:hidden/>
    <w:uiPriority w:val="99"/>
    <w:semiHidden/>
    <w:rsid w:val="00F33BEB"/>
    <w:pPr>
      <w:spacing w:after="0" w:line="240" w:lineRule="auto"/>
    </w:pPr>
  </w:style>
  <w:style w:type="character" w:styleId="NichtaufgelsteErwhnung">
    <w:name w:val="Unresolved Mention"/>
    <w:basedOn w:val="Absatz-Standardschriftart"/>
    <w:uiPriority w:val="99"/>
    <w:semiHidden/>
    <w:unhideWhenUsed/>
    <w:rsid w:val="00CE7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345930">
      <w:bodyDiv w:val="1"/>
      <w:marLeft w:val="0"/>
      <w:marRight w:val="0"/>
      <w:marTop w:val="0"/>
      <w:marBottom w:val="0"/>
      <w:divBdr>
        <w:top w:val="none" w:sz="0" w:space="0" w:color="auto"/>
        <w:left w:val="none" w:sz="0" w:space="0" w:color="auto"/>
        <w:bottom w:val="none" w:sz="0" w:space="0" w:color="auto"/>
        <w:right w:val="none" w:sz="0" w:space="0" w:color="auto"/>
      </w:divBdr>
      <w:divsChild>
        <w:div w:id="690187874">
          <w:marLeft w:val="288"/>
          <w:marRight w:val="0"/>
          <w:marTop w:val="120"/>
          <w:marBottom w:val="0"/>
          <w:divBdr>
            <w:top w:val="none" w:sz="0" w:space="0" w:color="auto"/>
            <w:left w:val="none" w:sz="0" w:space="0" w:color="auto"/>
            <w:bottom w:val="none" w:sz="0" w:space="0" w:color="auto"/>
            <w:right w:val="none" w:sz="0" w:space="0" w:color="auto"/>
          </w:divBdr>
        </w:div>
        <w:div w:id="823162037">
          <w:marLeft w:val="288"/>
          <w:marRight w:val="0"/>
          <w:marTop w:val="120"/>
          <w:marBottom w:val="0"/>
          <w:divBdr>
            <w:top w:val="none" w:sz="0" w:space="0" w:color="auto"/>
            <w:left w:val="none" w:sz="0" w:space="0" w:color="auto"/>
            <w:bottom w:val="none" w:sz="0" w:space="0" w:color="auto"/>
            <w:right w:val="none" w:sz="0" w:space="0" w:color="auto"/>
          </w:divBdr>
        </w:div>
        <w:div w:id="915361019">
          <w:marLeft w:val="288"/>
          <w:marRight w:val="0"/>
          <w:marTop w:val="120"/>
          <w:marBottom w:val="0"/>
          <w:divBdr>
            <w:top w:val="none" w:sz="0" w:space="0" w:color="auto"/>
            <w:left w:val="none" w:sz="0" w:space="0" w:color="auto"/>
            <w:bottom w:val="none" w:sz="0" w:space="0" w:color="auto"/>
            <w:right w:val="none" w:sz="0" w:space="0" w:color="auto"/>
          </w:divBdr>
        </w:div>
        <w:div w:id="1611283719">
          <w:marLeft w:val="288"/>
          <w:marRight w:val="0"/>
          <w:marTop w:val="120"/>
          <w:marBottom w:val="0"/>
          <w:divBdr>
            <w:top w:val="none" w:sz="0" w:space="0" w:color="auto"/>
            <w:left w:val="none" w:sz="0" w:space="0" w:color="auto"/>
            <w:bottom w:val="none" w:sz="0" w:space="0" w:color="auto"/>
            <w:right w:val="none" w:sz="0" w:space="0" w:color="auto"/>
          </w:divBdr>
        </w:div>
        <w:div w:id="1041637728">
          <w:marLeft w:val="288"/>
          <w:marRight w:val="0"/>
          <w:marTop w:val="120"/>
          <w:marBottom w:val="0"/>
          <w:divBdr>
            <w:top w:val="none" w:sz="0" w:space="0" w:color="auto"/>
            <w:left w:val="none" w:sz="0" w:space="0" w:color="auto"/>
            <w:bottom w:val="none" w:sz="0" w:space="0" w:color="auto"/>
            <w:right w:val="none" w:sz="0" w:space="0" w:color="auto"/>
          </w:divBdr>
        </w:div>
        <w:div w:id="2118520977">
          <w:marLeft w:val="288"/>
          <w:marRight w:val="0"/>
          <w:marTop w:val="120"/>
          <w:marBottom w:val="0"/>
          <w:divBdr>
            <w:top w:val="none" w:sz="0" w:space="0" w:color="auto"/>
            <w:left w:val="none" w:sz="0" w:space="0" w:color="auto"/>
            <w:bottom w:val="none" w:sz="0" w:space="0" w:color="auto"/>
            <w:right w:val="none" w:sz="0" w:space="0" w:color="auto"/>
          </w:divBdr>
        </w:div>
        <w:div w:id="1381831228">
          <w:marLeft w:val="288"/>
          <w:marRight w:val="0"/>
          <w:marTop w:val="120"/>
          <w:marBottom w:val="0"/>
          <w:divBdr>
            <w:top w:val="none" w:sz="0" w:space="0" w:color="auto"/>
            <w:left w:val="none" w:sz="0" w:space="0" w:color="auto"/>
            <w:bottom w:val="none" w:sz="0" w:space="0" w:color="auto"/>
            <w:right w:val="none" w:sz="0" w:space="0" w:color="auto"/>
          </w:divBdr>
        </w:div>
        <w:div w:id="221601354">
          <w:marLeft w:val="288"/>
          <w:marRight w:val="0"/>
          <w:marTop w:val="120"/>
          <w:marBottom w:val="0"/>
          <w:divBdr>
            <w:top w:val="none" w:sz="0" w:space="0" w:color="auto"/>
            <w:left w:val="none" w:sz="0" w:space="0" w:color="auto"/>
            <w:bottom w:val="none" w:sz="0" w:space="0" w:color="auto"/>
            <w:right w:val="none" w:sz="0" w:space="0" w:color="auto"/>
          </w:divBdr>
        </w:div>
        <w:div w:id="1077291800">
          <w:marLeft w:val="288"/>
          <w:marRight w:val="0"/>
          <w:marTop w:val="120"/>
          <w:marBottom w:val="0"/>
          <w:divBdr>
            <w:top w:val="none" w:sz="0" w:space="0" w:color="auto"/>
            <w:left w:val="none" w:sz="0" w:space="0" w:color="auto"/>
            <w:bottom w:val="none" w:sz="0" w:space="0" w:color="auto"/>
            <w:right w:val="none" w:sz="0" w:space="0" w:color="auto"/>
          </w:divBdr>
        </w:div>
        <w:div w:id="339234729">
          <w:marLeft w:val="288"/>
          <w:marRight w:val="0"/>
          <w:marTop w:val="120"/>
          <w:marBottom w:val="0"/>
          <w:divBdr>
            <w:top w:val="none" w:sz="0" w:space="0" w:color="auto"/>
            <w:left w:val="none" w:sz="0" w:space="0" w:color="auto"/>
            <w:bottom w:val="none" w:sz="0" w:space="0" w:color="auto"/>
            <w:right w:val="none" w:sz="0" w:space="0" w:color="auto"/>
          </w:divBdr>
        </w:div>
        <w:div w:id="1757746926">
          <w:marLeft w:val="288"/>
          <w:marRight w:val="0"/>
          <w:marTop w:val="120"/>
          <w:marBottom w:val="0"/>
          <w:divBdr>
            <w:top w:val="none" w:sz="0" w:space="0" w:color="auto"/>
            <w:left w:val="none" w:sz="0" w:space="0" w:color="auto"/>
            <w:bottom w:val="none" w:sz="0" w:space="0" w:color="auto"/>
            <w:right w:val="none" w:sz="0" w:space="0" w:color="auto"/>
          </w:divBdr>
        </w:div>
      </w:divsChild>
    </w:div>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108367">
      <w:bodyDiv w:val="1"/>
      <w:marLeft w:val="0"/>
      <w:marRight w:val="0"/>
      <w:marTop w:val="0"/>
      <w:marBottom w:val="0"/>
      <w:divBdr>
        <w:top w:val="none" w:sz="0" w:space="0" w:color="auto"/>
        <w:left w:val="none" w:sz="0" w:space="0" w:color="auto"/>
        <w:bottom w:val="none" w:sz="0" w:space="0" w:color="auto"/>
        <w:right w:val="none" w:sz="0" w:space="0" w:color="auto"/>
      </w:divBdr>
    </w:div>
    <w:div w:id="1448692520">
      <w:bodyDiv w:val="1"/>
      <w:marLeft w:val="0"/>
      <w:marRight w:val="0"/>
      <w:marTop w:val="0"/>
      <w:marBottom w:val="0"/>
      <w:divBdr>
        <w:top w:val="none" w:sz="0" w:space="0" w:color="auto"/>
        <w:left w:val="none" w:sz="0" w:space="0" w:color="auto"/>
        <w:bottom w:val="none" w:sz="0" w:space="0" w:color="auto"/>
        <w:right w:val="none" w:sz="0" w:space="0" w:color="auto"/>
      </w:divBdr>
    </w:div>
    <w:div w:id="1585190933">
      <w:bodyDiv w:val="1"/>
      <w:marLeft w:val="0"/>
      <w:marRight w:val="0"/>
      <w:marTop w:val="0"/>
      <w:marBottom w:val="0"/>
      <w:divBdr>
        <w:top w:val="none" w:sz="0" w:space="0" w:color="auto"/>
        <w:left w:val="none" w:sz="0" w:space="0" w:color="auto"/>
        <w:bottom w:val="none" w:sz="0" w:space="0" w:color="auto"/>
        <w:right w:val="none" w:sz="0" w:space="0" w:color="auto"/>
      </w:divBdr>
    </w:div>
    <w:div w:id="1991245906">
      <w:bodyDiv w:val="1"/>
      <w:marLeft w:val="0"/>
      <w:marRight w:val="0"/>
      <w:marTop w:val="0"/>
      <w:marBottom w:val="0"/>
      <w:divBdr>
        <w:top w:val="none" w:sz="0" w:space="0" w:color="auto"/>
        <w:left w:val="none" w:sz="0" w:space="0" w:color="auto"/>
        <w:bottom w:val="none" w:sz="0" w:space="0" w:color="auto"/>
        <w:right w:val="none" w:sz="0" w:space="0" w:color="auto"/>
      </w:divBdr>
      <w:divsChild>
        <w:div w:id="2100977372">
          <w:marLeft w:val="288"/>
          <w:marRight w:val="0"/>
          <w:marTop w:val="120"/>
          <w:marBottom w:val="0"/>
          <w:divBdr>
            <w:top w:val="none" w:sz="0" w:space="0" w:color="auto"/>
            <w:left w:val="none" w:sz="0" w:space="0" w:color="auto"/>
            <w:bottom w:val="none" w:sz="0" w:space="0" w:color="auto"/>
            <w:right w:val="none" w:sz="0" w:space="0" w:color="auto"/>
          </w:divBdr>
        </w:div>
        <w:div w:id="518468347">
          <w:marLeft w:val="288"/>
          <w:marRight w:val="0"/>
          <w:marTop w:val="120"/>
          <w:marBottom w:val="0"/>
          <w:divBdr>
            <w:top w:val="none" w:sz="0" w:space="0" w:color="auto"/>
            <w:left w:val="none" w:sz="0" w:space="0" w:color="auto"/>
            <w:bottom w:val="none" w:sz="0" w:space="0" w:color="auto"/>
            <w:right w:val="none" w:sz="0" w:space="0" w:color="auto"/>
          </w:divBdr>
        </w:div>
        <w:div w:id="1284076508">
          <w:marLeft w:val="288"/>
          <w:marRight w:val="0"/>
          <w:marTop w:val="120"/>
          <w:marBottom w:val="0"/>
          <w:divBdr>
            <w:top w:val="none" w:sz="0" w:space="0" w:color="auto"/>
            <w:left w:val="none" w:sz="0" w:space="0" w:color="auto"/>
            <w:bottom w:val="none" w:sz="0" w:space="0" w:color="auto"/>
            <w:right w:val="none" w:sz="0" w:space="0" w:color="auto"/>
          </w:divBdr>
        </w:div>
        <w:div w:id="1006909341">
          <w:marLeft w:val="288"/>
          <w:marRight w:val="0"/>
          <w:marTop w:val="120"/>
          <w:marBottom w:val="0"/>
          <w:divBdr>
            <w:top w:val="none" w:sz="0" w:space="0" w:color="auto"/>
            <w:left w:val="none" w:sz="0" w:space="0" w:color="auto"/>
            <w:bottom w:val="none" w:sz="0" w:space="0" w:color="auto"/>
            <w:right w:val="none" w:sz="0" w:space="0" w:color="auto"/>
          </w:divBdr>
        </w:div>
        <w:div w:id="1694184889">
          <w:marLeft w:val="562"/>
          <w:marRight w:val="0"/>
          <w:marTop w:val="120"/>
          <w:marBottom w:val="0"/>
          <w:divBdr>
            <w:top w:val="none" w:sz="0" w:space="0" w:color="auto"/>
            <w:left w:val="none" w:sz="0" w:space="0" w:color="auto"/>
            <w:bottom w:val="none" w:sz="0" w:space="0" w:color="auto"/>
            <w:right w:val="none" w:sz="0" w:space="0" w:color="auto"/>
          </w:divBdr>
        </w:div>
        <w:div w:id="1950502522">
          <w:marLeft w:val="562"/>
          <w:marRight w:val="0"/>
          <w:marTop w:val="120"/>
          <w:marBottom w:val="0"/>
          <w:divBdr>
            <w:top w:val="none" w:sz="0" w:space="0" w:color="auto"/>
            <w:left w:val="none" w:sz="0" w:space="0" w:color="auto"/>
            <w:bottom w:val="none" w:sz="0" w:space="0" w:color="auto"/>
            <w:right w:val="none" w:sz="0" w:space="0" w:color="auto"/>
          </w:divBdr>
        </w:div>
        <w:div w:id="514153675">
          <w:marLeft w:val="288"/>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esse@mac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8F6E-6463-4AAA-9EE5-4BC832F8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cp:keywords/>
  <dc:description/>
  <cp:lastModifiedBy>Reibenberger Maria</cp:lastModifiedBy>
  <cp:revision>7</cp:revision>
  <cp:lastPrinted>2024-02-01T15:07:00Z</cp:lastPrinted>
  <dcterms:created xsi:type="dcterms:W3CDTF">2024-02-02T07:17:00Z</dcterms:created>
  <dcterms:modified xsi:type="dcterms:W3CDTF">2024-10-24T05:42:00Z</dcterms:modified>
</cp:coreProperties>
</file>